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92" w:rsidRDefault="00EF3492" w:rsidP="00EF3492">
      <w:pPr>
        <w:pStyle w:val="23"/>
        <w:keepNext/>
        <w:keepLines/>
        <w:shd w:val="clear" w:color="auto" w:fill="auto"/>
        <w:ind w:left="40"/>
      </w:pPr>
      <w:r>
        <w:t xml:space="preserve">МАРИ-МАЛМЫЖСКАЯ СЕЛЬСКАЯ ДУМА </w:t>
      </w:r>
    </w:p>
    <w:p w:rsidR="00EF3492" w:rsidRDefault="00EF3492" w:rsidP="00EF3492">
      <w:pPr>
        <w:pStyle w:val="23"/>
        <w:keepNext/>
        <w:keepLines/>
        <w:shd w:val="clear" w:color="auto" w:fill="auto"/>
        <w:ind w:left="40"/>
      </w:pPr>
      <w:r>
        <w:t>МАЛМЫЖСКОГО РАЙОНА КИРОВСКОЙ ОБЛАСТИ</w:t>
      </w:r>
    </w:p>
    <w:p w:rsidR="00EF3492" w:rsidRDefault="00EF3492" w:rsidP="00EF3492">
      <w:pPr>
        <w:pStyle w:val="21"/>
        <w:framePr w:h="270" w:wrap="around" w:vAnchor="text" w:hAnchor="margin" w:x="54" w:y="1288"/>
        <w:shd w:val="clear" w:color="auto" w:fill="auto"/>
        <w:spacing w:before="0" w:after="0" w:line="270" w:lineRule="exact"/>
        <w:jc w:val="left"/>
      </w:pPr>
      <w:r>
        <w:t>20.03.2012</w:t>
      </w:r>
    </w:p>
    <w:p w:rsidR="00EF3492" w:rsidRDefault="00EF3492" w:rsidP="00EF3492">
      <w:pPr>
        <w:pStyle w:val="23"/>
        <w:keepNext/>
        <w:keepLines/>
        <w:shd w:val="clear" w:color="auto" w:fill="auto"/>
        <w:spacing w:after="314"/>
        <w:ind w:left="20"/>
      </w:pPr>
      <w:r>
        <w:t>ВТОРОГО СОЗЫВА</w:t>
      </w:r>
    </w:p>
    <w:p w:rsidR="00EF3492" w:rsidRDefault="00EF3492" w:rsidP="00EF3492">
      <w:pPr>
        <w:pStyle w:val="11"/>
        <w:keepNext/>
        <w:keepLines/>
        <w:shd w:val="clear" w:color="auto" w:fill="auto"/>
        <w:spacing w:before="0" w:after="325" w:line="300" w:lineRule="exact"/>
        <w:ind w:left="20"/>
      </w:pPr>
      <w:r>
        <w:t xml:space="preserve">РЕШЕНИЕ   </w:t>
      </w:r>
    </w:p>
    <w:p w:rsidR="00EF3492" w:rsidRPr="003D4F32" w:rsidRDefault="00EF3492" w:rsidP="00EF3492">
      <w:pPr>
        <w:pStyle w:val="11"/>
        <w:keepNext/>
        <w:keepLines/>
        <w:shd w:val="clear" w:color="auto" w:fill="auto"/>
        <w:spacing w:before="0" w:after="325" w:line="300" w:lineRule="exact"/>
        <w:ind w:left="20"/>
        <w:rPr>
          <w:b w:val="0"/>
        </w:rPr>
      </w:pPr>
      <w:r w:rsidRPr="003D4F32">
        <w:rPr>
          <w:b w:val="0"/>
        </w:rPr>
        <w:t xml:space="preserve">                                                          № 8</w:t>
      </w:r>
    </w:p>
    <w:p w:rsidR="00EF3492" w:rsidRPr="003D4F32" w:rsidRDefault="00EF3492" w:rsidP="00EF3492">
      <w:pPr>
        <w:pStyle w:val="11"/>
        <w:keepNext/>
        <w:keepLines/>
        <w:shd w:val="clear" w:color="auto" w:fill="auto"/>
        <w:spacing w:before="0" w:after="325" w:line="300" w:lineRule="exact"/>
        <w:ind w:left="20"/>
        <w:rPr>
          <w:b w:val="0"/>
        </w:rPr>
      </w:pPr>
      <w:r w:rsidRPr="003D4F32">
        <w:rPr>
          <w:b w:val="0"/>
        </w:rPr>
        <w:t>с. Мари-Малмыж</w:t>
      </w:r>
    </w:p>
    <w:p w:rsidR="00EF3492" w:rsidRDefault="00EF3492" w:rsidP="00EF3492">
      <w:pPr>
        <w:pStyle w:val="23"/>
        <w:keepNext/>
        <w:keepLines/>
        <w:shd w:val="clear" w:color="auto" w:fill="auto"/>
        <w:spacing w:after="480" w:line="322" w:lineRule="exact"/>
        <w:ind w:left="20"/>
      </w:pPr>
      <w:r>
        <w:t>Об утверждении Положения о порядке обращения за доплатой к пенсии, назначения, перерасчета и выплаты доплаты к пенсии</w:t>
      </w:r>
    </w:p>
    <w:p w:rsidR="00EF3492" w:rsidRDefault="00EF3492" w:rsidP="00EF3492">
      <w:pPr>
        <w:pStyle w:val="21"/>
        <w:shd w:val="clear" w:color="auto" w:fill="auto"/>
        <w:spacing w:before="0" w:after="0" w:line="322" w:lineRule="exact"/>
        <w:ind w:left="20" w:right="20" w:firstLine="540"/>
        <w:jc w:val="both"/>
      </w:pPr>
      <w:r>
        <w:rPr>
          <w:rStyle w:val="aa"/>
        </w:rPr>
        <w:t>В</w:t>
      </w:r>
      <w: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08.07.2008 № 257-30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статьей 22 Устава Мари- Малмыжского сельского поселения Мари-Малмыжская сельская Дума РЕШИЛА:</w:t>
      </w:r>
    </w:p>
    <w:p w:rsidR="00EF3492" w:rsidRDefault="00EF3492" w:rsidP="00EF3492">
      <w:pPr>
        <w:pStyle w:val="21"/>
        <w:numPr>
          <w:ilvl w:val="0"/>
          <w:numId w:val="11"/>
        </w:numPr>
        <w:shd w:val="clear" w:color="auto" w:fill="auto"/>
        <w:tabs>
          <w:tab w:val="left" w:pos="826"/>
        </w:tabs>
        <w:spacing w:before="0" w:after="0" w:line="322" w:lineRule="exact"/>
        <w:ind w:right="20"/>
        <w:jc w:val="both"/>
      </w:pPr>
      <w:r>
        <w:t xml:space="preserve">Утвердить Положение о порядке обращения за доплатой к пенсии, назначения, </w:t>
      </w:r>
    </w:p>
    <w:p w:rsidR="00EF3492" w:rsidRDefault="00EF3492" w:rsidP="00EF3492">
      <w:pPr>
        <w:pStyle w:val="21"/>
        <w:shd w:val="clear" w:color="auto" w:fill="auto"/>
        <w:tabs>
          <w:tab w:val="left" w:pos="826"/>
        </w:tabs>
        <w:spacing w:before="0" w:after="0" w:line="240" w:lineRule="auto"/>
        <w:jc w:val="both"/>
      </w:pPr>
      <w:r>
        <w:t>перерасчета и выплаты доплаты к пенсии лицам, замещавшим муниципальные должности Мари- Малмыжского сельского поселения. Прилагается.</w:t>
      </w:r>
    </w:p>
    <w:p w:rsidR="00EF3492" w:rsidRDefault="00EF3492" w:rsidP="00EF3492">
      <w:pPr>
        <w:pStyle w:val="21"/>
        <w:shd w:val="clear" w:color="auto" w:fill="auto"/>
        <w:tabs>
          <w:tab w:val="left" w:pos="826"/>
        </w:tabs>
        <w:spacing w:before="0" w:after="0" w:line="240" w:lineRule="auto"/>
        <w:ind w:left="360"/>
        <w:jc w:val="both"/>
      </w:pPr>
      <w:r>
        <w:t xml:space="preserve">  2. Настоящее решение вступает в силу с момента подписания.</w:t>
      </w:r>
    </w:p>
    <w:p w:rsidR="00EF3492" w:rsidRDefault="00EF3492" w:rsidP="00EF3492">
      <w:pPr>
        <w:pStyle w:val="21"/>
        <w:spacing w:before="0" w:after="0" w:line="240" w:lineRule="auto"/>
        <w:jc w:val="left"/>
      </w:pPr>
      <w:r>
        <w:t xml:space="preserve">        3.</w:t>
      </w:r>
      <w:r>
        <w:t xml:space="preserve">Действие абзаца третьего пункта 2.1 раздела </w:t>
      </w:r>
      <w:r>
        <w:t xml:space="preserve">2 Положения распространяется на </w:t>
      </w:r>
    </w:p>
    <w:p w:rsidR="00EF3492" w:rsidRDefault="00EF3492" w:rsidP="00EF3492">
      <w:pPr>
        <w:pStyle w:val="21"/>
        <w:spacing w:before="0" w:after="0" w:line="240" w:lineRule="auto"/>
        <w:jc w:val="left"/>
      </w:pPr>
      <w:r>
        <w:t>правоотношения, возникшие с 29 марта 2017 года.</w:t>
      </w:r>
    </w:p>
    <w:p w:rsidR="00EF3492" w:rsidRDefault="00EF3492" w:rsidP="00EF3492">
      <w:pPr>
        <w:pStyle w:val="21"/>
        <w:spacing w:before="0" w:after="0" w:line="240" w:lineRule="auto"/>
        <w:jc w:val="left"/>
      </w:pPr>
      <w:r>
        <w:t xml:space="preserve">        4.</w:t>
      </w:r>
      <w:r>
        <w:t xml:space="preserve"> За лицами, замещавшими муниципа</w:t>
      </w:r>
      <w:r>
        <w:t>льные должности Мари-Малмыжского</w:t>
      </w:r>
      <w:r>
        <w:t xml:space="preserve">  сельского поселения,  прекратившими  исполнение  своих  полномочий  до  29    марта 2017 года, а также замещающими на 29 марта 2017 года указанные должности и приобретшими право на страховую пенсию до замещения указанных должностей, сохраняется право на ежемесячную доплату к страховой пенсии в соответствии с законами Кировской области «О гарантиях  осуществления  полномочий   депутата, члена выборного органа местного самоуправления, выборного должностного лица местного самоуправления в Кировской области» без учета  абзаца третьего пункта 2.1 раздела 2 Положения.</w:t>
      </w:r>
    </w:p>
    <w:p w:rsidR="003D4F32" w:rsidRDefault="003D4F32" w:rsidP="00EF3492">
      <w:pPr>
        <w:pStyle w:val="21"/>
        <w:shd w:val="clear" w:color="auto" w:fill="auto"/>
        <w:spacing w:before="0" w:after="0" w:line="270" w:lineRule="exact"/>
        <w:ind w:left="3260"/>
        <w:jc w:val="left"/>
      </w:pPr>
    </w:p>
    <w:p w:rsidR="003D4F32" w:rsidRDefault="003D4F32">
      <w:pPr>
        <w:pStyle w:val="21"/>
        <w:shd w:val="clear" w:color="auto" w:fill="auto"/>
        <w:spacing w:before="0" w:after="0" w:line="270" w:lineRule="exact"/>
        <w:ind w:left="3260"/>
        <w:jc w:val="left"/>
      </w:pPr>
    </w:p>
    <w:p w:rsidR="0076150A" w:rsidRDefault="0076150A" w:rsidP="003D4F32">
      <w:pPr>
        <w:pStyle w:val="21"/>
        <w:shd w:val="clear" w:color="auto" w:fill="auto"/>
        <w:spacing w:before="0" w:after="0" w:line="240" w:lineRule="auto"/>
      </w:pPr>
      <w:r w:rsidRPr="0076150A">
        <w:t xml:space="preserve">Глава сельского поселения                                                              Н.Н. </w:t>
      </w:r>
      <w:proofErr w:type="spellStart"/>
      <w:r w:rsidRPr="0076150A">
        <w:t>Чиликов</w:t>
      </w:r>
      <w:proofErr w:type="spellEnd"/>
      <w:r w:rsidRPr="0076150A">
        <w:t xml:space="preserve"> </w:t>
      </w:r>
    </w:p>
    <w:p w:rsidR="0076150A" w:rsidRDefault="0076150A" w:rsidP="003D4F32">
      <w:pPr>
        <w:pStyle w:val="21"/>
        <w:shd w:val="clear" w:color="auto" w:fill="auto"/>
        <w:spacing w:before="0" w:after="0" w:line="240" w:lineRule="auto"/>
      </w:pPr>
    </w:p>
    <w:p w:rsidR="0076150A" w:rsidRDefault="0076150A" w:rsidP="003D4F32">
      <w:pPr>
        <w:pStyle w:val="21"/>
        <w:shd w:val="clear" w:color="auto" w:fill="auto"/>
        <w:spacing w:before="0" w:after="0" w:line="240" w:lineRule="auto"/>
      </w:pPr>
    </w:p>
    <w:p w:rsidR="0076150A" w:rsidRDefault="0076150A" w:rsidP="003D4F32">
      <w:pPr>
        <w:pStyle w:val="21"/>
        <w:shd w:val="clear" w:color="auto" w:fill="auto"/>
        <w:spacing w:before="0" w:after="0" w:line="240" w:lineRule="auto"/>
      </w:pPr>
    </w:p>
    <w:p w:rsidR="0076150A" w:rsidRDefault="0076150A" w:rsidP="003D4F32">
      <w:pPr>
        <w:pStyle w:val="21"/>
        <w:shd w:val="clear" w:color="auto" w:fill="auto"/>
        <w:spacing w:before="0" w:after="0" w:line="240" w:lineRule="auto"/>
      </w:pPr>
    </w:p>
    <w:p w:rsidR="0076150A" w:rsidRDefault="0076150A" w:rsidP="003D4F32">
      <w:pPr>
        <w:pStyle w:val="21"/>
        <w:shd w:val="clear" w:color="auto" w:fill="auto"/>
        <w:spacing w:before="0" w:after="0" w:line="240" w:lineRule="auto"/>
      </w:pPr>
    </w:p>
    <w:p w:rsidR="003D4F32" w:rsidRDefault="003D4F32" w:rsidP="003D4F32">
      <w:pPr>
        <w:pStyle w:val="21"/>
        <w:shd w:val="clear" w:color="auto" w:fill="auto"/>
        <w:spacing w:before="0" w:after="0" w:line="240" w:lineRule="auto"/>
      </w:pPr>
      <w:bookmarkStart w:id="0" w:name="_GoBack"/>
      <w:bookmarkEnd w:id="0"/>
      <w:r>
        <w:t xml:space="preserve">                                                      </w:t>
      </w:r>
      <w:r w:rsidR="00EF3492">
        <w:t xml:space="preserve">                      </w:t>
      </w:r>
      <w:r>
        <w:t xml:space="preserve"> </w:t>
      </w:r>
    </w:p>
    <w:p w:rsidR="003D4F32" w:rsidRDefault="00EF3492" w:rsidP="003D4F32">
      <w:pPr>
        <w:pStyle w:val="21"/>
        <w:shd w:val="clear" w:color="auto" w:fill="auto"/>
        <w:spacing w:before="0" w:after="0" w:line="240" w:lineRule="auto"/>
      </w:pPr>
      <w:r>
        <w:t xml:space="preserve"> </w:t>
      </w:r>
    </w:p>
    <w:p w:rsidR="00EF3492" w:rsidRDefault="00EF3492" w:rsidP="00EF3492">
      <w:pPr>
        <w:pStyle w:val="21"/>
        <w:shd w:val="clear" w:color="auto" w:fill="auto"/>
        <w:spacing w:before="0" w:after="0" w:line="240" w:lineRule="auto"/>
      </w:pPr>
      <w:r>
        <w:lastRenderedPageBreak/>
        <w:t xml:space="preserve">                                                                            УТВЕРЖДЕНО </w:t>
      </w:r>
    </w:p>
    <w:p w:rsidR="00EF3492" w:rsidRDefault="00EF3492" w:rsidP="003D4F32">
      <w:pPr>
        <w:pStyle w:val="21"/>
        <w:shd w:val="clear" w:color="auto" w:fill="auto"/>
        <w:spacing w:before="0" w:after="0" w:line="240" w:lineRule="auto"/>
      </w:pPr>
    </w:p>
    <w:p w:rsidR="003D4F32" w:rsidRDefault="003D4F32" w:rsidP="003D4F32">
      <w:pPr>
        <w:pStyle w:val="21"/>
        <w:shd w:val="clear" w:color="auto" w:fill="auto"/>
        <w:spacing w:before="0" w:after="0" w:line="240" w:lineRule="auto"/>
      </w:pPr>
      <w:r>
        <w:t xml:space="preserve">                                                                                  </w:t>
      </w:r>
      <w:proofErr w:type="gramStart"/>
      <w:r>
        <w:t>от  20.03.2012</w:t>
      </w:r>
      <w:proofErr w:type="gramEnd"/>
      <w:r>
        <w:t xml:space="preserve"> № 8</w:t>
      </w:r>
    </w:p>
    <w:p w:rsidR="000E6BB1" w:rsidRDefault="000E6BB1" w:rsidP="003D4F32">
      <w:pPr>
        <w:pStyle w:val="21"/>
        <w:shd w:val="clear" w:color="auto" w:fill="auto"/>
        <w:spacing w:before="0" w:after="0" w:line="240" w:lineRule="auto"/>
      </w:pPr>
      <w:r>
        <w:t xml:space="preserve">                                                                                              (с изм. от 10.04.2015 № 16,</w:t>
      </w:r>
    </w:p>
    <w:p w:rsidR="000E6BB1" w:rsidRDefault="000E6BB1" w:rsidP="003D4F32">
      <w:pPr>
        <w:pStyle w:val="21"/>
        <w:shd w:val="clear" w:color="auto" w:fill="auto"/>
        <w:spacing w:before="0" w:after="0" w:line="240" w:lineRule="auto"/>
      </w:pPr>
      <w:r>
        <w:t xml:space="preserve">                                                                                        от 01.03.2017 № 9, от   </w:t>
      </w:r>
    </w:p>
    <w:p w:rsidR="000E6BB1" w:rsidRDefault="000E6BB1" w:rsidP="003D4F32">
      <w:pPr>
        <w:pStyle w:val="21"/>
        <w:shd w:val="clear" w:color="auto" w:fill="auto"/>
        <w:spacing w:before="0" w:after="0" w:line="240" w:lineRule="auto"/>
      </w:pPr>
      <w:r>
        <w:t xml:space="preserve">                                                                                 15.12.2017 № 27) </w:t>
      </w:r>
    </w:p>
    <w:p w:rsidR="003D4F32" w:rsidRDefault="003D4F32" w:rsidP="003D4F32">
      <w:pPr>
        <w:pStyle w:val="11"/>
        <w:keepNext/>
        <w:keepLines/>
        <w:shd w:val="clear" w:color="auto" w:fill="auto"/>
        <w:spacing w:after="314" w:line="240" w:lineRule="exact"/>
        <w:ind w:left="5080"/>
      </w:pPr>
      <w:r>
        <w:t xml:space="preserve"> </w:t>
      </w:r>
    </w:p>
    <w:p w:rsidR="003D4F32" w:rsidRDefault="003D4F32" w:rsidP="003D4F32">
      <w:pPr>
        <w:pStyle w:val="23"/>
        <w:keepNext/>
        <w:keepLines/>
        <w:shd w:val="clear" w:color="auto" w:fill="auto"/>
        <w:ind w:left="3700"/>
        <w:jc w:val="left"/>
      </w:pPr>
      <w:r>
        <w:t>ПОЛОЖЕНИЕ</w:t>
      </w:r>
    </w:p>
    <w:p w:rsidR="003D4F32" w:rsidRDefault="003D4F32" w:rsidP="003D4F32">
      <w:pPr>
        <w:pStyle w:val="23"/>
        <w:keepNext/>
        <w:keepLines/>
        <w:shd w:val="clear" w:color="auto" w:fill="auto"/>
        <w:ind w:left="220"/>
        <w:jc w:val="left"/>
      </w:pPr>
      <w:r>
        <w:t>о порядке обращения за доплатой к пенсии, назначения, перерасчета</w:t>
      </w:r>
    </w:p>
    <w:p w:rsidR="003D4F32" w:rsidRDefault="003D4F32" w:rsidP="003D4F32">
      <w:pPr>
        <w:pStyle w:val="23"/>
        <w:keepNext/>
        <w:keepLines/>
        <w:shd w:val="clear" w:color="auto" w:fill="auto"/>
        <w:spacing w:after="642"/>
        <w:ind w:left="220" w:right="280" w:firstLine="1200"/>
        <w:jc w:val="left"/>
      </w:pPr>
      <w:r>
        <w:t>и выплаты доплаты к пенсии лицам, замещавшим муниципальные должности Мари-Малмыжского сельского поселения</w:t>
      </w:r>
    </w:p>
    <w:p w:rsidR="003D4F32" w:rsidRDefault="003D4F32" w:rsidP="003D4F32">
      <w:pPr>
        <w:pStyle w:val="23"/>
        <w:keepNext/>
        <w:keepLines/>
        <w:shd w:val="clear" w:color="auto" w:fill="auto"/>
        <w:spacing w:after="308" w:line="260" w:lineRule="exact"/>
        <w:ind w:left="3140"/>
        <w:jc w:val="left"/>
      </w:pPr>
      <w:bookmarkStart w:id="1" w:name="bookmark4"/>
      <w:r>
        <w:t>1. Общие положения</w:t>
      </w:r>
      <w:bookmarkEnd w:id="1"/>
    </w:p>
    <w:p w:rsidR="003D4F32" w:rsidRDefault="003D4F32" w:rsidP="003D4F32">
      <w:pPr>
        <w:pStyle w:val="21"/>
        <w:numPr>
          <w:ilvl w:val="0"/>
          <w:numId w:val="2"/>
        </w:numPr>
        <w:shd w:val="clear" w:color="auto" w:fill="auto"/>
        <w:tabs>
          <w:tab w:val="left" w:pos="1388"/>
        </w:tabs>
        <w:spacing w:before="0" w:after="0" w:line="322" w:lineRule="exact"/>
        <w:ind w:left="20" w:right="20" w:firstLine="700"/>
        <w:jc w:val="both"/>
      </w:pPr>
      <w:r>
        <w:t>Положение о порядке обращения за доплатой к пенсии, назначения, перерасчета и выплаты доплаты к пенсии лицам, замещавшим муниципальные должности Мари-Малмыжского сельского поселения (далее - Положение), регулирует порядок обращения за доплатой к пенсии, устанавливает перечень документов, необходимых для назначения доплаты к пенсии, порядок ее назначения, приостановление выплаты, возобновления, прекращения ее выплаты и ведения делопроизводства.</w:t>
      </w:r>
    </w:p>
    <w:p w:rsidR="003D4F32" w:rsidRDefault="003D4F32" w:rsidP="003D4F32">
      <w:pPr>
        <w:pStyle w:val="21"/>
        <w:numPr>
          <w:ilvl w:val="0"/>
          <w:numId w:val="2"/>
        </w:numPr>
        <w:shd w:val="clear" w:color="auto" w:fill="auto"/>
        <w:tabs>
          <w:tab w:val="left" w:pos="1378"/>
        </w:tabs>
        <w:spacing w:before="0" w:after="289" w:line="322" w:lineRule="exact"/>
        <w:ind w:left="20" w:right="20" w:firstLine="700"/>
        <w:jc w:val="both"/>
      </w:pPr>
      <w:r>
        <w:t>Действие настоящего Положения распространяется на лиц, замещавших муниципальные должности Мари-Малмыжского сельского поселения, при наличии условий, дающих право на доплату к пенсии, предусмотренных статьей 5 Закона Кировской области от 08.07.2008 № 257- 30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 (далее - Закон области от 08.07.2008 № 257-30).</w:t>
      </w:r>
    </w:p>
    <w:p w:rsidR="003D4F32" w:rsidRDefault="003D4F32" w:rsidP="003D4F32">
      <w:pPr>
        <w:pStyle w:val="23"/>
        <w:keepNext/>
        <w:keepLines/>
        <w:shd w:val="clear" w:color="auto" w:fill="auto"/>
        <w:spacing w:after="309" w:line="260" w:lineRule="exact"/>
        <w:ind w:left="2220"/>
      </w:pPr>
      <w:bookmarkStart w:id="2" w:name="bookmark5"/>
      <w:r>
        <w:t>2. Порядок обращения за доплатой к пенсии</w:t>
      </w:r>
      <w:bookmarkEnd w:id="2"/>
    </w:p>
    <w:p w:rsidR="003D4F32" w:rsidRDefault="003D4F32" w:rsidP="003D4F32">
      <w:pPr>
        <w:pStyle w:val="21"/>
        <w:numPr>
          <w:ilvl w:val="1"/>
          <w:numId w:val="2"/>
        </w:numPr>
        <w:shd w:val="clear" w:color="auto" w:fill="auto"/>
        <w:tabs>
          <w:tab w:val="left" w:pos="1498"/>
        </w:tabs>
        <w:spacing w:before="0" w:after="0" w:line="326" w:lineRule="exact"/>
        <w:ind w:left="20" w:right="20" w:firstLine="700"/>
        <w:jc w:val="both"/>
      </w:pPr>
      <w:r>
        <w:t xml:space="preserve">Лицо, замещавшее муниципальную должность Мари- Малмыжского сельского поселения (далее - лицо, замещавшее муниципальную должность) представляет письменное заявление о назначении доплаты к пенсии в кадровую службу органа местного самоуправления, в котором он замещал муниципальную должность (далее </w:t>
      </w:r>
      <w:r>
        <w:rPr>
          <w:rStyle w:val="1"/>
        </w:rPr>
        <w:t xml:space="preserve">- </w:t>
      </w:r>
      <w:r>
        <w:t>кадровая служба).</w:t>
      </w:r>
    </w:p>
    <w:p w:rsidR="003D4F32" w:rsidRDefault="002323C4" w:rsidP="002323C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t xml:space="preserve"> </w:t>
      </w:r>
      <w:r w:rsidRPr="002323C4">
        <w:rPr>
          <w:rFonts w:ascii="Times New Roman" w:eastAsia="Times New Roman" w:hAnsi="Times New Roman" w:cs="Times New Roman"/>
          <w:color w:val="auto"/>
          <w:sz w:val="28"/>
        </w:rPr>
        <w:t xml:space="preserve">Лицам, </w:t>
      </w:r>
      <w:proofErr w:type="gramStart"/>
      <w:r w:rsidRPr="002323C4">
        <w:rPr>
          <w:rFonts w:ascii="Times New Roman" w:eastAsia="Times New Roman" w:hAnsi="Times New Roman" w:cs="Times New Roman"/>
          <w:color w:val="auto"/>
          <w:sz w:val="28"/>
        </w:rPr>
        <w:t>замещавшим  муниципальные</w:t>
      </w:r>
      <w:proofErr w:type="gramEnd"/>
      <w:r w:rsidRPr="002323C4">
        <w:rPr>
          <w:rFonts w:ascii="Times New Roman" w:eastAsia="Times New Roman" w:hAnsi="Times New Roman" w:cs="Times New Roman"/>
          <w:color w:val="auto"/>
          <w:sz w:val="28"/>
        </w:rPr>
        <w:t xml:space="preserve"> должности,  устанавливается  ежемесячная доплата  к  страховой  пенсии, назначенной  в соответствии  с Федеральным законом «О страховых пенсиях»  либо  досрочно оформленной  в соответствии с Законом Российской Федерации  «О занятости  населения  в Российской Федерации».</w:t>
      </w:r>
    </w:p>
    <w:p w:rsidR="000E6BB1" w:rsidRPr="002323C4" w:rsidRDefault="000E6BB1" w:rsidP="002323C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0E6BB1"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Право на доплату к пенсии имеют лица, замещавшие муниципальную должность </w:t>
      </w:r>
      <w:proofErr w:type="gramStart"/>
      <w:r w:rsidRPr="000E6BB1">
        <w:rPr>
          <w:rFonts w:ascii="Times New Roman" w:eastAsia="Times New Roman" w:hAnsi="Times New Roman" w:cs="Times New Roman"/>
          <w:color w:val="auto"/>
          <w:sz w:val="28"/>
        </w:rPr>
        <w:t>не  менее</w:t>
      </w:r>
      <w:proofErr w:type="gramEnd"/>
      <w:r w:rsidRPr="000E6BB1">
        <w:rPr>
          <w:rFonts w:ascii="Times New Roman" w:eastAsia="Times New Roman" w:hAnsi="Times New Roman" w:cs="Times New Roman"/>
          <w:color w:val="auto"/>
          <w:sz w:val="28"/>
        </w:rPr>
        <w:t xml:space="preserve"> одного срока полномочий, установленного уставом муниципального образования, и в этот период достигшие пенсионного возраста или потерявшие трудоспособность, освобожденные от замещаемой должности в связи с прекращением полномочий, за исключением случаев, предусмотренных частью 6 Закона области от 08.07.2008 № 257-ЗО»</w:t>
      </w:r>
      <w:r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3D4F32" w:rsidRDefault="003D4F32" w:rsidP="003D4F32">
      <w:pPr>
        <w:pStyle w:val="21"/>
        <w:numPr>
          <w:ilvl w:val="1"/>
          <w:numId w:val="2"/>
        </w:numPr>
        <w:shd w:val="clear" w:color="auto" w:fill="auto"/>
        <w:tabs>
          <w:tab w:val="left" w:pos="1224"/>
        </w:tabs>
        <w:spacing w:before="0" w:after="0" w:line="326" w:lineRule="exact"/>
        <w:ind w:firstLine="700"/>
        <w:jc w:val="both"/>
      </w:pPr>
      <w:r>
        <w:t>К заявлению лица, замещавшего муниципальную должность, о</w:t>
      </w:r>
    </w:p>
    <w:p w:rsidR="003D4F32" w:rsidRPr="003D4F32" w:rsidRDefault="003D4F32" w:rsidP="003D4F32">
      <w:pPr>
        <w:ind w:left="20"/>
        <w:rPr>
          <w:rFonts w:ascii="Times New Roman" w:hAnsi="Times New Roman" w:cs="Times New Roman"/>
          <w:sz w:val="28"/>
          <w:szCs w:val="28"/>
        </w:rPr>
      </w:pPr>
      <w:r w:rsidRPr="003D4F32">
        <w:rPr>
          <w:rFonts w:ascii="Times New Roman" w:hAnsi="Times New Roman" w:cs="Times New Roman"/>
          <w:sz w:val="28"/>
          <w:szCs w:val="28"/>
        </w:rPr>
        <w:t>назначении ему доплаты к пенсии прилагаются следующие документы:</w:t>
      </w:r>
    </w:p>
    <w:p w:rsidR="003D4F32" w:rsidRPr="003D4F32" w:rsidRDefault="003D4F32" w:rsidP="003D4F32">
      <w:pPr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4F32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личность;</w:t>
      </w:r>
    </w:p>
    <w:p w:rsidR="003D4F32" w:rsidRPr="003D4F32" w:rsidRDefault="003D4F32" w:rsidP="003D4F32">
      <w:pPr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4F32">
        <w:rPr>
          <w:rFonts w:ascii="Times New Roman" w:hAnsi="Times New Roman" w:cs="Times New Roman"/>
          <w:sz w:val="28"/>
          <w:szCs w:val="28"/>
        </w:rPr>
        <w:t>копия трудовой книжки заявителя;</w:t>
      </w:r>
    </w:p>
    <w:p w:rsidR="003D4F32" w:rsidRPr="003D4F32" w:rsidRDefault="002323C4" w:rsidP="002323C4">
      <w:pPr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</w:t>
      </w:r>
      <w:r w:rsidRPr="002323C4">
        <w:rPr>
          <w:rFonts w:ascii="Times New Roman" w:hAnsi="Times New Roman" w:cs="Times New Roman"/>
          <w:sz w:val="28"/>
          <w:szCs w:val="28"/>
        </w:rPr>
        <w:t xml:space="preserve">правка территориального органа Пенсионного фонда Российской </w:t>
      </w:r>
      <w:proofErr w:type="gramStart"/>
      <w:r w:rsidRPr="002323C4">
        <w:rPr>
          <w:rFonts w:ascii="Times New Roman" w:hAnsi="Times New Roman" w:cs="Times New Roman"/>
          <w:sz w:val="28"/>
          <w:szCs w:val="28"/>
        </w:rPr>
        <w:t>Федерации,  выплачивающего</w:t>
      </w:r>
      <w:proofErr w:type="gramEnd"/>
      <w:r w:rsidRPr="002323C4">
        <w:rPr>
          <w:rFonts w:ascii="Times New Roman" w:hAnsi="Times New Roman" w:cs="Times New Roman"/>
          <w:sz w:val="28"/>
          <w:szCs w:val="28"/>
        </w:rPr>
        <w:t xml:space="preserve">  страховую  пенсию, о назначении заявителю страховой пенсии    либо  досрочно  оформленной  с указанием Закона Российской Федерации  «О занятости  населения  в Российской Федерации», в соответствии  с которым  она  назначена, и периода  на который  назначена  указанная   страховая  пенсия. </w:t>
      </w:r>
    </w:p>
    <w:p w:rsidR="003D4F32" w:rsidRPr="003D4F32" w:rsidRDefault="003D4F32" w:rsidP="003D4F32">
      <w:pPr>
        <w:numPr>
          <w:ilvl w:val="0"/>
          <w:numId w:val="3"/>
        </w:numPr>
        <w:tabs>
          <w:tab w:val="left" w:pos="1345"/>
        </w:tabs>
        <w:spacing w:line="317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4F32">
        <w:rPr>
          <w:rFonts w:ascii="Times New Roman" w:hAnsi="Times New Roman" w:cs="Times New Roman"/>
          <w:sz w:val="28"/>
          <w:szCs w:val="28"/>
        </w:rPr>
        <w:t>Заявление лица, замещавшего муниципальную должность, о назначении доплаты к пенсии и документы, указанные в п. 2.2 настоящего Положения, регистрируется в день его представления (получения по почте) кадровой службой.</w:t>
      </w:r>
    </w:p>
    <w:p w:rsidR="003D4F32" w:rsidRPr="003D4F32" w:rsidRDefault="003D4F32" w:rsidP="003D4F32">
      <w:pPr>
        <w:numPr>
          <w:ilvl w:val="0"/>
          <w:numId w:val="3"/>
        </w:numPr>
        <w:tabs>
          <w:tab w:val="left" w:pos="1220"/>
        </w:tabs>
        <w:spacing w:line="317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4F32">
        <w:rPr>
          <w:rFonts w:ascii="Times New Roman" w:hAnsi="Times New Roman" w:cs="Times New Roman"/>
          <w:sz w:val="28"/>
          <w:szCs w:val="28"/>
        </w:rPr>
        <w:t>При получении заявления и документов, указанных в п. 2.2 настоящего Положения, кадровая служба:</w:t>
      </w:r>
    </w:p>
    <w:p w:rsidR="003D4F32" w:rsidRPr="003D4F32" w:rsidRDefault="003D4F32" w:rsidP="003D4F32">
      <w:pPr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4F32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соответствие изложенных в нем сведений, документу, удостоверяющему личность, и иным представленным документам;</w:t>
      </w:r>
    </w:p>
    <w:p w:rsidR="003D4F32" w:rsidRPr="003D4F32" w:rsidRDefault="003D4F32" w:rsidP="003D4F32">
      <w:pPr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4F32">
        <w:rPr>
          <w:rFonts w:ascii="Times New Roman" w:hAnsi="Times New Roman" w:cs="Times New Roman"/>
          <w:sz w:val="28"/>
          <w:szCs w:val="28"/>
        </w:rPr>
        <w:t>сличает подлинники документов с их копиями, удостоверяет их, фиксирует выявленные расхождения;</w:t>
      </w:r>
    </w:p>
    <w:p w:rsidR="003D4F32" w:rsidRPr="003D4F32" w:rsidRDefault="003D4F32" w:rsidP="003D4F32">
      <w:pPr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4F32">
        <w:rPr>
          <w:rFonts w:ascii="Times New Roman" w:hAnsi="Times New Roman" w:cs="Times New Roman"/>
          <w:sz w:val="28"/>
          <w:szCs w:val="28"/>
        </w:rPr>
        <w:t>организует оформление справки о размере ежемесячного денежного содержания по замещаемой муниципальной должности на день обращения;</w:t>
      </w:r>
    </w:p>
    <w:p w:rsidR="003D4F32" w:rsidRPr="003D4F32" w:rsidRDefault="003D4F32" w:rsidP="003D4F32">
      <w:pPr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4F32">
        <w:rPr>
          <w:rFonts w:ascii="Times New Roman" w:hAnsi="Times New Roman" w:cs="Times New Roman"/>
          <w:sz w:val="28"/>
          <w:szCs w:val="28"/>
        </w:rPr>
        <w:t>оформляет справку о сроке исполнения полномочий, лица замещавшего муниципальную должность, а при необходимости и справку о стаже муниципальной службы для назначения доплаты к пенсии.</w:t>
      </w:r>
    </w:p>
    <w:p w:rsidR="003D4F32" w:rsidRPr="002323C4" w:rsidRDefault="002323C4" w:rsidP="002323C4">
      <w:pPr>
        <w:numPr>
          <w:ilvl w:val="0"/>
          <w:numId w:val="3"/>
        </w:numPr>
        <w:tabs>
          <w:tab w:val="left" w:pos="1239"/>
        </w:tabs>
        <w:spacing w:after="346" w:line="317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23C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323C4">
        <w:rPr>
          <w:rFonts w:ascii="Times New Roman" w:hAnsi="Times New Roman" w:cs="Times New Roman"/>
          <w:sz w:val="28"/>
          <w:szCs w:val="28"/>
        </w:rPr>
        <w:t>стаж  муниципальной</w:t>
      </w:r>
      <w:proofErr w:type="gramEnd"/>
      <w:r w:rsidRPr="002323C4">
        <w:rPr>
          <w:rFonts w:ascii="Times New Roman" w:hAnsi="Times New Roman" w:cs="Times New Roman"/>
          <w:sz w:val="28"/>
          <w:szCs w:val="28"/>
        </w:rPr>
        <w:t xml:space="preserve"> службы  для  назначения  доплаты  к пенсии  лицу,  замещавшему  муниципальную должность,  включаются  периоды  работы  (службы)  в  должностях,  установленных  Законом  области   от 08.10.2007 № 171 – ЗО «О муниципальной службе  в Кировской области». </w:t>
      </w:r>
    </w:p>
    <w:p w:rsidR="003D4F32" w:rsidRPr="003D4F32" w:rsidRDefault="003D4F32" w:rsidP="003B134F">
      <w:pPr>
        <w:pStyle w:val="11"/>
        <w:keepNext/>
        <w:keepLines/>
        <w:shd w:val="clear" w:color="auto" w:fill="auto"/>
        <w:spacing w:before="0" w:after="309" w:line="260" w:lineRule="exact"/>
        <w:ind w:left="2020"/>
        <w:jc w:val="left"/>
        <w:rPr>
          <w:sz w:val="28"/>
          <w:szCs w:val="28"/>
        </w:rPr>
      </w:pPr>
      <w:r w:rsidRPr="003D4F32">
        <w:rPr>
          <w:sz w:val="28"/>
          <w:szCs w:val="28"/>
        </w:rPr>
        <w:t>3. Порядок назначения доплаты к пенсии</w:t>
      </w:r>
    </w:p>
    <w:p w:rsidR="003D4F32" w:rsidRPr="003D4F32" w:rsidRDefault="003D4F32" w:rsidP="003D4F32">
      <w:pPr>
        <w:spacing w:line="326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4F32">
        <w:rPr>
          <w:rFonts w:ascii="Times New Roman" w:hAnsi="Times New Roman" w:cs="Times New Roman"/>
          <w:sz w:val="28"/>
          <w:szCs w:val="28"/>
        </w:rPr>
        <w:t>3.1. Доплата к пенсии назначается на основании письменного заявления лица о назначении доплаты к пенсии решением комиссии по назначению доплаты к пенсии (далее - комиссия).</w:t>
      </w:r>
    </w:p>
    <w:p w:rsidR="003D4F32" w:rsidRPr="003D4F32" w:rsidRDefault="003D4F32" w:rsidP="003D4F32">
      <w:pPr>
        <w:spacing w:line="326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4F32">
        <w:rPr>
          <w:rFonts w:ascii="Times New Roman" w:hAnsi="Times New Roman" w:cs="Times New Roman"/>
          <w:sz w:val="28"/>
          <w:szCs w:val="28"/>
        </w:rPr>
        <w:t>Порядок деятельности комиссии и ее состав утверждается муниципальным правовым актом.</w:t>
      </w:r>
    </w:p>
    <w:p w:rsidR="003D4F32" w:rsidRPr="003D4F32" w:rsidRDefault="003D4F32" w:rsidP="003D4F32">
      <w:pPr>
        <w:numPr>
          <w:ilvl w:val="0"/>
          <w:numId w:val="4"/>
        </w:numPr>
        <w:tabs>
          <w:tab w:val="left" w:pos="1244"/>
        </w:tabs>
        <w:spacing w:line="326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4F32">
        <w:rPr>
          <w:rFonts w:ascii="Times New Roman" w:hAnsi="Times New Roman" w:cs="Times New Roman"/>
          <w:sz w:val="28"/>
          <w:szCs w:val="28"/>
        </w:rPr>
        <w:lastRenderedPageBreak/>
        <w:t>Комиссия в течение одного месяца со дня регистрации заявления лица, замещавшего муниципальную должность, принимает решение о назначении доплаты к пенсии.</w:t>
      </w:r>
    </w:p>
    <w:p w:rsidR="003D4F32" w:rsidRPr="003D4F32" w:rsidRDefault="003D4F32" w:rsidP="003D4F32">
      <w:pPr>
        <w:spacing w:line="326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4F32">
        <w:rPr>
          <w:rFonts w:ascii="Times New Roman" w:hAnsi="Times New Roman" w:cs="Times New Roman"/>
          <w:sz w:val="28"/>
          <w:szCs w:val="28"/>
        </w:rPr>
        <w:t>О принятом решении комиссии в 5-дневный срок со дня его вынесения кадровая служба письменно уведомляет заявителя.</w:t>
      </w:r>
    </w:p>
    <w:p w:rsidR="003D4F32" w:rsidRPr="003D4F32" w:rsidRDefault="003D4F32" w:rsidP="003D4F32">
      <w:pPr>
        <w:numPr>
          <w:ilvl w:val="0"/>
          <w:numId w:val="4"/>
        </w:numPr>
        <w:tabs>
          <w:tab w:val="left" w:pos="1239"/>
        </w:tabs>
        <w:spacing w:line="326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D4F32">
        <w:rPr>
          <w:rFonts w:ascii="Times New Roman" w:hAnsi="Times New Roman" w:cs="Times New Roman"/>
          <w:sz w:val="28"/>
          <w:szCs w:val="28"/>
        </w:rPr>
        <w:t>В случае отказа в назначении доплаты к пенсии комиссия возвращает кадровой службе документы. Кадровая служба письменно сообщает об этом заявителю.</w:t>
      </w:r>
    </w:p>
    <w:p w:rsidR="003D4F32" w:rsidRPr="003B134F" w:rsidRDefault="003D4F32" w:rsidP="003D4F32">
      <w:pPr>
        <w:spacing w:line="326" w:lineRule="exact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заявителем в порядке,</w:t>
      </w:r>
    </w:p>
    <w:p w:rsidR="003B134F" w:rsidRPr="003B134F" w:rsidRDefault="003B134F" w:rsidP="003B134F">
      <w:pPr>
        <w:spacing w:line="27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 Федерации.</w:t>
      </w:r>
    </w:p>
    <w:p w:rsidR="002323C4" w:rsidRPr="002323C4" w:rsidRDefault="003B134F" w:rsidP="002323C4">
      <w:pPr>
        <w:spacing w:line="317" w:lineRule="exact"/>
        <w:ind w:left="4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 xml:space="preserve">3.4. </w:t>
      </w:r>
      <w:r w:rsidR="00232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3C4" w:rsidRPr="002323C4">
        <w:rPr>
          <w:rFonts w:ascii="Times New Roman" w:hAnsi="Times New Roman" w:cs="Times New Roman"/>
          <w:sz w:val="28"/>
          <w:szCs w:val="28"/>
        </w:rPr>
        <w:t>Доплата  к</w:t>
      </w:r>
      <w:proofErr w:type="gramEnd"/>
      <w:r w:rsidR="002323C4" w:rsidRPr="002323C4">
        <w:rPr>
          <w:rFonts w:ascii="Times New Roman" w:hAnsi="Times New Roman" w:cs="Times New Roman"/>
          <w:sz w:val="28"/>
          <w:szCs w:val="28"/>
        </w:rPr>
        <w:t xml:space="preserve"> пенсии лицу, замещавшему  муниципальную должность, назначается и  выплачивается  с первого  числа  месяца,  в котором  заявитель обратится  за указанной доплатой,  но  не ранее  дня, следующего  за днем освобождения  указанного  лица от  муниципальной должности и  назначения  (досрочного оформления) страховой пенсии.  </w:t>
      </w:r>
    </w:p>
    <w:p w:rsidR="003B134F" w:rsidRPr="003B134F" w:rsidRDefault="002323C4" w:rsidP="002323C4">
      <w:pPr>
        <w:spacing w:line="317" w:lineRule="exact"/>
        <w:ind w:left="4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2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3C4">
        <w:rPr>
          <w:rFonts w:ascii="Times New Roman" w:hAnsi="Times New Roman" w:cs="Times New Roman"/>
          <w:sz w:val="28"/>
          <w:szCs w:val="28"/>
        </w:rPr>
        <w:t>Доплата  к</w:t>
      </w:r>
      <w:proofErr w:type="gramEnd"/>
      <w:r w:rsidRPr="002323C4">
        <w:rPr>
          <w:rFonts w:ascii="Times New Roman" w:hAnsi="Times New Roman" w:cs="Times New Roman"/>
          <w:sz w:val="28"/>
          <w:szCs w:val="28"/>
        </w:rPr>
        <w:t xml:space="preserve"> пенсии  устанавливается  на срок, на который 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  страховая пенсия</w:t>
      </w:r>
      <w:r w:rsidRPr="002323C4">
        <w:rPr>
          <w:rFonts w:ascii="Times New Roman" w:hAnsi="Times New Roman" w:cs="Times New Roman"/>
          <w:sz w:val="28"/>
          <w:szCs w:val="28"/>
        </w:rPr>
        <w:t>.</w:t>
      </w:r>
    </w:p>
    <w:p w:rsidR="003B134F" w:rsidRPr="003B134F" w:rsidRDefault="003B134F" w:rsidP="003B134F">
      <w:pPr>
        <w:spacing w:after="300" w:line="326" w:lineRule="exact"/>
        <w:ind w:left="4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3.5 Доплата к пенсии устанавливается в размерах, определенных пунктах 3-5 статьи 5 Закона области от 08.07.2008 № 257-30.</w:t>
      </w:r>
    </w:p>
    <w:p w:rsidR="003B134F" w:rsidRDefault="003B134F" w:rsidP="003B134F">
      <w:pPr>
        <w:pStyle w:val="1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3B134F">
        <w:rPr>
          <w:sz w:val="28"/>
          <w:szCs w:val="28"/>
        </w:rPr>
        <w:t xml:space="preserve">4. Основания для приостановления и прекращения </w:t>
      </w:r>
    </w:p>
    <w:p w:rsidR="003B134F" w:rsidRPr="003B134F" w:rsidRDefault="003B134F" w:rsidP="003B134F">
      <w:pPr>
        <w:pStyle w:val="11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3B134F">
        <w:rPr>
          <w:sz w:val="28"/>
          <w:szCs w:val="28"/>
        </w:rPr>
        <w:t>выплаты доплаты к пенсии</w:t>
      </w:r>
    </w:p>
    <w:p w:rsidR="002323C4" w:rsidRPr="002323C4" w:rsidRDefault="002323C4" w:rsidP="002323C4">
      <w:pPr>
        <w:numPr>
          <w:ilvl w:val="0"/>
          <w:numId w:val="5"/>
        </w:numPr>
        <w:tabs>
          <w:tab w:val="left" w:pos="1355"/>
        </w:tabs>
        <w:spacing w:line="326" w:lineRule="exact"/>
        <w:ind w:left="4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3C4">
        <w:rPr>
          <w:rFonts w:ascii="Times New Roman" w:hAnsi="Times New Roman" w:cs="Times New Roman"/>
          <w:sz w:val="28"/>
          <w:szCs w:val="28"/>
        </w:rPr>
        <w:t xml:space="preserve">Доплата к пенсии </w:t>
      </w:r>
      <w:proofErr w:type="gramStart"/>
      <w:r w:rsidRPr="002323C4">
        <w:rPr>
          <w:rFonts w:ascii="Times New Roman" w:hAnsi="Times New Roman" w:cs="Times New Roman"/>
          <w:sz w:val="28"/>
          <w:szCs w:val="28"/>
        </w:rPr>
        <w:t>лицу,  замещавшему</w:t>
      </w:r>
      <w:proofErr w:type="gramEnd"/>
      <w:r w:rsidRPr="002323C4">
        <w:rPr>
          <w:rFonts w:ascii="Times New Roman" w:hAnsi="Times New Roman" w:cs="Times New Roman"/>
          <w:sz w:val="28"/>
          <w:szCs w:val="28"/>
        </w:rPr>
        <w:t xml:space="preserve">  муниципальную должность, приостанавливается в случаях,  предусмотренных в пункте 9  статьи 5 Закона области  от 08.07.2008 № 257 –ЗО.</w:t>
      </w:r>
    </w:p>
    <w:p w:rsidR="002323C4" w:rsidRPr="002323C4" w:rsidRDefault="002323C4" w:rsidP="002323C4">
      <w:pPr>
        <w:numPr>
          <w:ilvl w:val="0"/>
          <w:numId w:val="5"/>
        </w:numPr>
        <w:tabs>
          <w:tab w:val="left" w:pos="1355"/>
        </w:tabs>
        <w:spacing w:line="326" w:lineRule="exact"/>
        <w:ind w:left="40" w:right="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3C4">
        <w:rPr>
          <w:rFonts w:ascii="Times New Roman" w:hAnsi="Times New Roman" w:cs="Times New Roman"/>
          <w:sz w:val="28"/>
          <w:szCs w:val="28"/>
        </w:rPr>
        <w:t>Выплата  доплаты</w:t>
      </w:r>
      <w:proofErr w:type="gramEnd"/>
      <w:r w:rsidRPr="002323C4">
        <w:rPr>
          <w:rFonts w:ascii="Times New Roman" w:hAnsi="Times New Roman" w:cs="Times New Roman"/>
          <w:sz w:val="28"/>
          <w:szCs w:val="28"/>
        </w:rPr>
        <w:t xml:space="preserve"> к пенсии    приостанавливается  со дня   осуществления  работы и (или)  иной деятельности.</w:t>
      </w:r>
    </w:p>
    <w:p w:rsidR="003B134F" w:rsidRPr="003B134F" w:rsidRDefault="002323C4" w:rsidP="002323C4">
      <w:pPr>
        <w:numPr>
          <w:ilvl w:val="0"/>
          <w:numId w:val="5"/>
        </w:numPr>
        <w:tabs>
          <w:tab w:val="left" w:pos="1355"/>
        </w:tabs>
        <w:spacing w:line="326" w:lineRule="exact"/>
        <w:ind w:left="40" w:right="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3C4">
        <w:rPr>
          <w:rFonts w:ascii="Times New Roman" w:hAnsi="Times New Roman" w:cs="Times New Roman"/>
          <w:sz w:val="28"/>
          <w:szCs w:val="28"/>
        </w:rPr>
        <w:t>Выплата  доплаты</w:t>
      </w:r>
      <w:proofErr w:type="gramEnd"/>
      <w:r w:rsidRPr="002323C4">
        <w:rPr>
          <w:rFonts w:ascii="Times New Roman" w:hAnsi="Times New Roman" w:cs="Times New Roman"/>
          <w:sz w:val="28"/>
          <w:szCs w:val="28"/>
        </w:rPr>
        <w:t xml:space="preserve"> к пенсии   возобновляется  со дня    прекращения   осуществления  работы и (или)  иной деятельности</w:t>
      </w:r>
    </w:p>
    <w:p w:rsidR="003B134F" w:rsidRPr="003B134F" w:rsidRDefault="003B134F" w:rsidP="003B134F">
      <w:pPr>
        <w:numPr>
          <w:ilvl w:val="0"/>
          <w:numId w:val="5"/>
        </w:numPr>
        <w:tabs>
          <w:tab w:val="left" w:pos="1230"/>
        </w:tabs>
        <w:spacing w:line="326" w:lineRule="exact"/>
        <w:ind w:left="1100" w:right="60" w:hanging="340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Выплата доплаты к пенсии приостанавливается также в случаях: назначения пенсии другого вида, к которой доплата к пенсии не</w:t>
      </w:r>
    </w:p>
    <w:p w:rsidR="003B134F" w:rsidRPr="003B134F" w:rsidRDefault="003B134F" w:rsidP="003B134F">
      <w:pPr>
        <w:spacing w:line="326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устанавливается;</w:t>
      </w:r>
    </w:p>
    <w:p w:rsidR="003B134F" w:rsidRPr="003B134F" w:rsidRDefault="003B134F" w:rsidP="003B134F">
      <w:pPr>
        <w:spacing w:line="350" w:lineRule="exact"/>
        <w:ind w:left="40" w:right="60" w:firstLine="106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выезда на постоянное место жительства за пределы Российской Федерации.</w:t>
      </w:r>
    </w:p>
    <w:p w:rsidR="003B134F" w:rsidRPr="003B134F" w:rsidRDefault="003B134F" w:rsidP="003B134F">
      <w:pPr>
        <w:numPr>
          <w:ilvl w:val="0"/>
          <w:numId w:val="5"/>
        </w:numPr>
        <w:tabs>
          <w:tab w:val="left" w:pos="1374"/>
        </w:tabs>
        <w:spacing w:line="326" w:lineRule="exact"/>
        <w:ind w:left="40" w:right="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Приостановление, прекращение либо возобновление выплаты доплаты к пенсии рассматривается на заседании комиссии.</w:t>
      </w:r>
    </w:p>
    <w:p w:rsidR="003D4F32" w:rsidRDefault="003B134F" w:rsidP="003B134F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 w:rsidRPr="003B13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4.6.   В случае смерти лица, замещавшего муниципальную должность, выплата доплаты к пенсии прекращается с 1-го числа месяца, следующего за месяцем, в котором произошли соответствующие обстоятельства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B134F" w:rsidRPr="003B134F" w:rsidRDefault="003B134F" w:rsidP="003B134F">
      <w:pPr>
        <w:pStyle w:val="11"/>
        <w:keepNext/>
        <w:keepLines/>
        <w:shd w:val="clear" w:color="auto" w:fill="auto"/>
        <w:spacing w:after="303" w:line="260" w:lineRule="exact"/>
        <w:ind w:left="980"/>
        <w:jc w:val="left"/>
        <w:rPr>
          <w:sz w:val="28"/>
          <w:szCs w:val="28"/>
        </w:rPr>
      </w:pPr>
      <w:r w:rsidRPr="003B134F">
        <w:rPr>
          <w:sz w:val="28"/>
          <w:szCs w:val="28"/>
        </w:rPr>
        <w:t>5. Основания для перерасчета размера доплаты к пенсии</w:t>
      </w:r>
    </w:p>
    <w:p w:rsidR="003B134F" w:rsidRPr="003B134F" w:rsidRDefault="003B134F" w:rsidP="003B134F">
      <w:pPr>
        <w:numPr>
          <w:ilvl w:val="0"/>
          <w:numId w:val="7"/>
        </w:numPr>
        <w:tabs>
          <w:tab w:val="left" w:pos="1225"/>
        </w:tabs>
        <w:spacing w:line="322" w:lineRule="exact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Основаниями для перерасчета размера доплаты к пенсии являются:</w:t>
      </w:r>
    </w:p>
    <w:p w:rsidR="003B134F" w:rsidRPr="003B134F" w:rsidRDefault="003B134F" w:rsidP="003B134F">
      <w:pPr>
        <w:numPr>
          <w:ilvl w:val="0"/>
          <w:numId w:val="8"/>
        </w:numPr>
        <w:tabs>
          <w:tab w:val="left" w:pos="1465"/>
        </w:tabs>
        <w:spacing w:line="322" w:lineRule="exact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lastRenderedPageBreak/>
        <w:t>Увеличение количества сроков полномочий.</w:t>
      </w:r>
    </w:p>
    <w:p w:rsidR="003B134F" w:rsidRPr="003B134F" w:rsidRDefault="003B134F" w:rsidP="003B134F">
      <w:pPr>
        <w:numPr>
          <w:ilvl w:val="0"/>
          <w:numId w:val="8"/>
        </w:numPr>
        <w:tabs>
          <w:tab w:val="left" w:pos="1460"/>
        </w:tabs>
        <w:spacing w:line="322" w:lineRule="exact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Увеличение стажа муниципальной службы на один и более год.</w:t>
      </w:r>
    </w:p>
    <w:p w:rsidR="003B134F" w:rsidRPr="003B134F" w:rsidRDefault="003B134F" w:rsidP="003B134F">
      <w:pPr>
        <w:numPr>
          <w:ilvl w:val="0"/>
          <w:numId w:val="8"/>
        </w:numPr>
        <w:tabs>
          <w:tab w:val="left" w:pos="1466"/>
        </w:tabs>
        <w:spacing w:line="322" w:lineRule="exact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Индексации денежного содержания, исходя из которого была назначена доплата к пенсии.</w:t>
      </w:r>
    </w:p>
    <w:p w:rsidR="003B134F" w:rsidRPr="003B134F" w:rsidRDefault="003B134F" w:rsidP="003B134F">
      <w:pPr>
        <w:numPr>
          <w:ilvl w:val="0"/>
          <w:numId w:val="7"/>
        </w:numPr>
        <w:tabs>
          <w:tab w:val="left" w:pos="1346"/>
        </w:tabs>
        <w:spacing w:line="322" w:lineRule="exact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При возникновении оснований, указанных в п. 5.1.1 и 5.1.2 настоящего Положения, для перерасчета размера доплаты к пенсии лицо, замещавшее муниципальную должность вправе обратиться в кадровую службу, где была назначена пенсия с заявлением о перерасчете размера доплаты к пенсии.</w:t>
      </w:r>
    </w:p>
    <w:p w:rsidR="003B134F" w:rsidRPr="003B134F" w:rsidRDefault="003B134F" w:rsidP="003B134F">
      <w:pPr>
        <w:numPr>
          <w:ilvl w:val="0"/>
          <w:numId w:val="7"/>
        </w:numPr>
        <w:tabs>
          <w:tab w:val="left" w:pos="1288"/>
        </w:tabs>
        <w:spacing w:line="322" w:lineRule="exact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К заявлению лица, замещавшего муниципальную должность, о перерасчете ему размера доплаты к пенсии по основаниям, указанным в п. 5.1.1 и 5.1.2 настоящего Положения, прилагаются копия трудовой книжки заявителя или иные документы, подтверждающие наличие оснований для перерасчета доплаты к пенсии. Заявление лица, замещавшего муниципальную должность, о перерасчете размера доплаты к пенсии регистрируется в день его представления (получения по почте) кадровой службой.</w:t>
      </w:r>
    </w:p>
    <w:p w:rsidR="003B134F" w:rsidRPr="003B134F" w:rsidRDefault="003B134F" w:rsidP="003B134F">
      <w:pPr>
        <w:numPr>
          <w:ilvl w:val="0"/>
          <w:numId w:val="7"/>
        </w:numPr>
        <w:tabs>
          <w:tab w:val="left" w:pos="1264"/>
        </w:tabs>
        <w:spacing w:line="322" w:lineRule="exact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Комиссия в течение одного месяца со дня регистрации заявления, указанного в п. 5.2 настоящего Положения, принимает решение о перерасчете размера доплаты к пенсии.</w:t>
      </w:r>
    </w:p>
    <w:p w:rsidR="003B134F" w:rsidRPr="003B134F" w:rsidRDefault="003B134F" w:rsidP="003B134F">
      <w:pPr>
        <w:numPr>
          <w:ilvl w:val="0"/>
          <w:numId w:val="7"/>
        </w:numPr>
        <w:tabs>
          <w:tab w:val="left" w:pos="1288"/>
        </w:tabs>
        <w:spacing w:line="322" w:lineRule="exact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Доплата к пенсии по основаниям, указанным в п. 5.1.1 и 5.1.2 настоящего Положения, в новом размере назначается и выплачивается со дня, когда заявитель обратился за перерасчетом размера доплаты к пенсии, но не ранее дня, следующего за днем, когда появилось основание для перерасчета размера доплаты к пенсии.</w:t>
      </w:r>
    </w:p>
    <w:p w:rsidR="003B134F" w:rsidRPr="002323C4" w:rsidRDefault="003B134F" w:rsidP="003B134F">
      <w:pPr>
        <w:numPr>
          <w:ilvl w:val="0"/>
          <w:numId w:val="7"/>
        </w:numPr>
        <w:tabs>
          <w:tab w:val="left" w:pos="1226"/>
        </w:tabs>
        <w:spacing w:after="349" w:line="322" w:lineRule="exact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Доплата к пенсии по основанию, указанному в п. 5.1.3 настоящего Положения, в новом размере назначается со дня индексации денежного содержания, определенного муниципальным правовым актом.</w:t>
      </w:r>
      <w:r w:rsidR="002323C4" w:rsidRPr="002323C4">
        <w:rPr>
          <w:sz w:val="28"/>
          <w:szCs w:val="28"/>
        </w:rPr>
        <w:t xml:space="preserve"> </w:t>
      </w:r>
      <w:r w:rsidR="002323C4" w:rsidRPr="002323C4">
        <w:rPr>
          <w:rFonts w:ascii="Times New Roman" w:hAnsi="Times New Roman" w:cs="Times New Roman"/>
          <w:sz w:val="28"/>
          <w:szCs w:val="28"/>
        </w:rPr>
        <w:t>Денежное содержание состоит из денежного вознаграждения, состоящего из должностного оклада и ежемесячного денежного поощрения, и дополнительных выплат</w:t>
      </w:r>
    </w:p>
    <w:p w:rsidR="003B134F" w:rsidRPr="003B134F" w:rsidRDefault="003B134F" w:rsidP="003B134F">
      <w:pPr>
        <w:pStyle w:val="11"/>
        <w:keepNext/>
        <w:keepLines/>
        <w:shd w:val="clear" w:color="auto" w:fill="auto"/>
        <w:spacing w:after="299" w:line="260" w:lineRule="exact"/>
        <w:ind w:left="2560"/>
        <w:jc w:val="left"/>
        <w:rPr>
          <w:sz w:val="28"/>
          <w:szCs w:val="28"/>
        </w:rPr>
      </w:pPr>
      <w:r w:rsidRPr="003B134F">
        <w:rPr>
          <w:sz w:val="28"/>
          <w:szCs w:val="28"/>
        </w:rPr>
        <w:t>6. Порядок выплаты доплаты к пенсии</w:t>
      </w:r>
    </w:p>
    <w:p w:rsidR="003B134F" w:rsidRPr="003B134F" w:rsidRDefault="003B134F" w:rsidP="003B134F">
      <w:pPr>
        <w:numPr>
          <w:ilvl w:val="1"/>
          <w:numId w:val="7"/>
        </w:numPr>
        <w:tabs>
          <w:tab w:val="left" w:pos="1250"/>
        </w:tabs>
        <w:spacing w:line="326" w:lineRule="exact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Выплата доплаты к пенсии производится органом местного самоуправления за текущий месяц.</w:t>
      </w:r>
    </w:p>
    <w:p w:rsidR="003B134F" w:rsidRPr="003B134F" w:rsidRDefault="003B134F" w:rsidP="003B134F">
      <w:pPr>
        <w:numPr>
          <w:ilvl w:val="1"/>
          <w:numId w:val="7"/>
        </w:numPr>
        <w:tabs>
          <w:tab w:val="left" w:pos="1226"/>
        </w:tabs>
        <w:spacing w:after="353" w:line="326" w:lineRule="exact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Выплата доплаты к пенсии, а также расходы по ее доставке и пересылке осуществляются за счет средств местного бюджета.</w:t>
      </w:r>
    </w:p>
    <w:p w:rsidR="003B134F" w:rsidRPr="003B134F" w:rsidRDefault="003B134F" w:rsidP="003B134F">
      <w:pPr>
        <w:pStyle w:val="11"/>
        <w:keepNext/>
        <w:keepLines/>
        <w:shd w:val="clear" w:color="auto" w:fill="auto"/>
        <w:spacing w:after="309" w:line="260" w:lineRule="exact"/>
        <w:ind w:left="2880"/>
        <w:jc w:val="left"/>
        <w:rPr>
          <w:sz w:val="28"/>
          <w:szCs w:val="28"/>
        </w:rPr>
      </w:pPr>
      <w:r w:rsidRPr="003B134F">
        <w:rPr>
          <w:sz w:val="28"/>
          <w:szCs w:val="28"/>
        </w:rPr>
        <w:t>7. Порядок ведения документации</w:t>
      </w:r>
    </w:p>
    <w:p w:rsidR="003B134F" w:rsidRPr="003B134F" w:rsidRDefault="003B134F" w:rsidP="003B134F">
      <w:pPr>
        <w:numPr>
          <w:ilvl w:val="0"/>
          <w:numId w:val="9"/>
        </w:numPr>
        <w:tabs>
          <w:tab w:val="left" w:pos="1254"/>
        </w:tabs>
        <w:spacing w:line="331" w:lineRule="exact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При поступлении в кадровую службу документов, необходимых для установления доплаты к пенсии, производится их регистрация в журнале, о чем выдается расписка.</w:t>
      </w:r>
    </w:p>
    <w:p w:rsidR="003B134F" w:rsidRDefault="003B134F" w:rsidP="0030482F">
      <w:pPr>
        <w:numPr>
          <w:ilvl w:val="0"/>
          <w:numId w:val="9"/>
        </w:numPr>
        <w:tabs>
          <w:tab w:val="left" w:pos="1258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Кадровая служба проводит проверку документов, готовит</w:t>
      </w:r>
    </w:p>
    <w:p w:rsidR="003B134F" w:rsidRPr="003B134F" w:rsidRDefault="003B134F" w:rsidP="0030482F">
      <w:pPr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lastRenderedPageBreak/>
        <w:t>проекты решений комиссии, обеспечивает уведомление заявителя об установлении ему доплаты к пенсии, либо отказе в ее установлении, о перерасчете пенсии.</w:t>
      </w:r>
    </w:p>
    <w:p w:rsidR="003B134F" w:rsidRPr="003B134F" w:rsidRDefault="003B134F" w:rsidP="003B134F">
      <w:pPr>
        <w:spacing w:after="240" w:line="32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7.3. Кадровая служба оформляет личное дело на каждого получателя доплаты к пенсии.</w:t>
      </w:r>
    </w:p>
    <w:p w:rsidR="003B134F" w:rsidRPr="003B134F" w:rsidRDefault="003B134F" w:rsidP="003B134F">
      <w:pPr>
        <w:pStyle w:val="11"/>
        <w:keepNext/>
        <w:keepLines/>
        <w:shd w:val="clear" w:color="auto" w:fill="auto"/>
        <w:spacing w:before="0"/>
        <w:ind w:right="720"/>
        <w:rPr>
          <w:sz w:val="28"/>
          <w:szCs w:val="28"/>
        </w:rPr>
      </w:pPr>
      <w:r w:rsidRPr="003B134F">
        <w:rPr>
          <w:sz w:val="28"/>
          <w:szCs w:val="28"/>
        </w:rPr>
        <w:t>8. Ответственность должностных лиц органов местного самоуправления и получателей доплаты к пенсии</w:t>
      </w:r>
    </w:p>
    <w:p w:rsidR="003B134F" w:rsidRPr="003B134F" w:rsidRDefault="003B134F" w:rsidP="003B134F">
      <w:pPr>
        <w:numPr>
          <w:ilvl w:val="0"/>
          <w:numId w:val="10"/>
        </w:numPr>
        <w:tabs>
          <w:tab w:val="left" w:pos="1215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Руководитель кадровой службы, лицо, замещавшее муниципальную должность, подписавшие документы, предусмотренные настоящим Положением, несут ответственность за достоверность сведений, содержащихся в них. В случае недостоверных сведений, на основании которых произведено назначение и выплата доплаты к пенсии, вышеуказанные лица несут ответственность в порядке и на условиях, установленных законодательством Российской Федерации.</w:t>
      </w:r>
    </w:p>
    <w:p w:rsidR="003B134F" w:rsidRPr="003B134F" w:rsidRDefault="003B134F" w:rsidP="003B134F">
      <w:pPr>
        <w:numPr>
          <w:ilvl w:val="0"/>
          <w:numId w:val="10"/>
        </w:numPr>
        <w:tabs>
          <w:tab w:val="left" w:pos="1210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Получатель доплаты к пенсии обязан сообщать в кадровую службу обо всех обстоятельствах, влекущих приостановление, прекращение, возобновление выплаты доплаты, а также сообщать о смене места жительства в течение 5 дней со дня возникновения указанных обстоятельств.</w:t>
      </w:r>
    </w:p>
    <w:p w:rsidR="003B134F" w:rsidRDefault="003B134F" w:rsidP="003B134F">
      <w:pPr>
        <w:numPr>
          <w:ilvl w:val="0"/>
          <w:numId w:val="10"/>
        </w:numPr>
        <w:tabs>
          <w:tab w:val="left" w:pos="1220"/>
        </w:tabs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134F">
        <w:rPr>
          <w:rFonts w:ascii="Times New Roman" w:hAnsi="Times New Roman" w:cs="Times New Roman"/>
          <w:sz w:val="28"/>
          <w:szCs w:val="28"/>
        </w:rPr>
        <w:t>Суммы доплаты к пенсии, излишне выплаченные лицу при несоблюдении им требований, предусмотренных пунктом 8.2. настоящего Положения, возмещаются этим лицом, а в случае его несогласия взыскиваются в порядке, предусмотренном действующим законодательством.</w:t>
      </w:r>
    </w:p>
    <w:p w:rsidR="0030482F" w:rsidRDefault="0030482F" w:rsidP="0030482F">
      <w:pPr>
        <w:tabs>
          <w:tab w:val="left" w:pos="1220"/>
        </w:tabs>
        <w:spacing w:line="322" w:lineRule="exact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30482F" w:rsidRDefault="0030482F" w:rsidP="0030482F">
      <w:pPr>
        <w:tabs>
          <w:tab w:val="left" w:pos="1220"/>
        </w:tabs>
        <w:spacing w:line="322" w:lineRule="exact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30482F" w:rsidRPr="003B134F" w:rsidRDefault="0030482F" w:rsidP="0030482F">
      <w:pPr>
        <w:tabs>
          <w:tab w:val="left" w:pos="1220"/>
        </w:tabs>
        <w:spacing w:line="322" w:lineRule="exact"/>
        <w:ind w:left="720"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B134F" w:rsidRPr="003B134F" w:rsidRDefault="003B134F" w:rsidP="003B134F">
      <w:pPr>
        <w:tabs>
          <w:tab w:val="left" w:pos="1258"/>
        </w:tabs>
        <w:spacing w:after="285" w:line="331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</w:p>
    <w:p w:rsidR="003B134F" w:rsidRPr="003B134F" w:rsidRDefault="003B134F" w:rsidP="003B134F">
      <w:pPr>
        <w:pStyle w:val="30"/>
        <w:framePr w:h="390" w:wrap="notBeside" w:hAnchor="margin" w:x="9623" w:y="-128"/>
        <w:shd w:val="clear" w:color="auto" w:fill="auto"/>
        <w:spacing w:line="390" w:lineRule="exact"/>
        <w:ind w:left="1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B134F" w:rsidRPr="003B134F" w:rsidRDefault="003B134F" w:rsidP="003B134F">
      <w:pPr>
        <w:pStyle w:val="25"/>
        <w:shd w:val="clear" w:color="auto" w:fill="auto"/>
        <w:spacing w:before="0" w:line="200" w:lineRule="exact"/>
        <w:ind w:left="3920"/>
        <w:rPr>
          <w:rFonts w:ascii="Times New Roman" w:hAnsi="Times New Roman" w:cs="Times New Roman"/>
          <w:sz w:val="28"/>
          <w:szCs w:val="28"/>
        </w:rPr>
      </w:pPr>
    </w:p>
    <w:p w:rsidR="003B134F" w:rsidRPr="003B134F" w:rsidRDefault="003B134F" w:rsidP="003B134F">
      <w:pPr>
        <w:rPr>
          <w:rFonts w:ascii="Times New Roman" w:hAnsi="Times New Roman" w:cs="Times New Roman"/>
          <w:sz w:val="28"/>
          <w:szCs w:val="28"/>
        </w:rPr>
      </w:pPr>
    </w:p>
    <w:p w:rsidR="003D4F32" w:rsidRPr="003B134F" w:rsidRDefault="003D4F32" w:rsidP="003B134F">
      <w:pPr>
        <w:pStyle w:val="21"/>
        <w:shd w:val="clear" w:color="auto" w:fill="auto"/>
        <w:spacing w:before="0" w:after="0" w:line="270" w:lineRule="exact"/>
        <w:jc w:val="left"/>
        <w:rPr>
          <w:sz w:val="28"/>
          <w:szCs w:val="28"/>
        </w:rPr>
      </w:pPr>
    </w:p>
    <w:sectPr w:rsidR="003D4F32" w:rsidRPr="003B134F" w:rsidSect="003D4F32">
      <w:headerReference w:type="default" r:id="rId8"/>
      <w:pgSz w:w="11905" w:h="16837"/>
      <w:pgMar w:top="1418" w:right="56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8D1" w:rsidRDefault="002268D1" w:rsidP="00A94A7F">
      <w:r>
        <w:separator/>
      </w:r>
    </w:p>
  </w:endnote>
  <w:endnote w:type="continuationSeparator" w:id="0">
    <w:p w:rsidR="002268D1" w:rsidRDefault="002268D1" w:rsidP="00A9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8D1" w:rsidRDefault="002268D1"/>
  </w:footnote>
  <w:footnote w:type="continuationSeparator" w:id="0">
    <w:p w:rsidR="002268D1" w:rsidRDefault="002268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A7F" w:rsidRDefault="000B535E">
    <w:pPr>
      <w:pStyle w:val="a9"/>
      <w:framePr w:w="12078" w:h="235" w:wrap="none" w:vAnchor="text" w:hAnchor="page" w:x="352" w:y="329"/>
      <w:shd w:val="clear" w:color="auto" w:fill="auto"/>
      <w:ind w:left="11722"/>
    </w:pPr>
    <w:r>
      <w:rPr>
        <w:rStyle w:val="16pt"/>
      </w:rPr>
      <w:t>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1C94"/>
    <w:multiLevelType w:val="multilevel"/>
    <w:tmpl w:val="592C76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E4859"/>
    <w:multiLevelType w:val="multilevel"/>
    <w:tmpl w:val="75887D6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2752B"/>
    <w:multiLevelType w:val="multilevel"/>
    <w:tmpl w:val="7B76BDB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20359"/>
    <w:multiLevelType w:val="multilevel"/>
    <w:tmpl w:val="AACE4E8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10448"/>
    <w:multiLevelType w:val="multilevel"/>
    <w:tmpl w:val="B660365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4B0F2D"/>
    <w:multiLevelType w:val="multilevel"/>
    <w:tmpl w:val="71A8A08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2D3D97"/>
    <w:multiLevelType w:val="multilevel"/>
    <w:tmpl w:val="13D2DE2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636E3D"/>
    <w:multiLevelType w:val="hybridMultilevel"/>
    <w:tmpl w:val="31BE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34FBE"/>
    <w:multiLevelType w:val="multilevel"/>
    <w:tmpl w:val="AC34B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986DD4"/>
    <w:multiLevelType w:val="multilevel"/>
    <w:tmpl w:val="C23AD3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802283"/>
    <w:multiLevelType w:val="hybridMultilevel"/>
    <w:tmpl w:val="229403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94A7F"/>
    <w:rsid w:val="000B535E"/>
    <w:rsid w:val="000E6BB1"/>
    <w:rsid w:val="002268D1"/>
    <w:rsid w:val="002323C4"/>
    <w:rsid w:val="002348BE"/>
    <w:rsid w:val="0030482F"/>
    <w:rsid w:val="003B134F"/>
    <w:rsid w:val="003D4F32"/>
    <w:rsid w:val="0076150A"/>
    <w:rsid w:val="00A814B4"/>
    <w:rsid w:val="00A94A7F"/>
    <w:rsid w:val="00B046A8"/>
    <w:rsid w:val="00D45200"/>
    <w:rsid w:val="00E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D886C-643F-4EA0-98EE-188D9DF3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A7F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3B1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4A7F"/>
    <w:rPr>
      <w:color w:val="0066CC"/>
      <w:u w:val="single"/>
    </w:rPr>
  </w:style>
  <w:style w:type="character" w:customStyle="1" w:styleId="a4">
    <w:name w:val="Основной текст_"/>
    <w:basedOn w:val="a0"/>
    <w:link w:val="21"/>
    <w:rsid w:val="00A94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4"/>
    <w:rsid w:val="00A94A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1">
    <w:name w:val="Основной текст1"/>
    <w:basedOn w:val="a4"/>
    <w:rsid w:val="00A94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6">
    <w:name w:val="Подпись к картинке_"/>
    <w:basedOn w:val="a0"/>
    <w:link w:val="a7"/>
    <w:rsid w:val="00A94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sid w:val="00A94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Колонтитул_"/>
    <w:basedOn w:val="a0"/>
    <w:link w:val="a9"/>
    <w:rsid w:val="00A94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6pt">
    <w:name w:val="Колонтитул + 16 pt;Полужирный"/>
    <w:basedOn w:val="a8"/>
    <w:rsid w:val="00A94A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2"/>
      <w:szCs w:val="32"/>
    </w:rPr>
  </w:style>
  <w:style w:type="character" w:customStyle="1" w:styleId="10">
    <w:name w:val="Заголовок №1_"/>
    <w:basedOn w:val="a0"/>
    <w:link w:val="11"/>
    <w:rsid w:val="00A94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4">
    <w:name w:val="Основной текст (2)_"/>
    <w:basedOn w:val="a0"/>
    <w:link w:val="25"/>
    <w:rsid w:val="00A94A7F"/>
    <w:rPr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6">
    <w:name w:val="Основной текст (2)"/>
    <w:basedOn w:val="24"/>
    <w:rsid w:val="00A94A7F"/>
    <w:rPr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aa">
    <w:name w:val="Основной текст + Полужирный"/>
    <w:basedOn w:val="a4"/>
    <w:rsid w:val="00A94A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1">
    <w:name w:val="Основной текст2"/>
    <w:basedOn w:val="a"/>
    <w:link w:val="a4"/>
    <w:rsid w:val="00A94A7F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картинке"/>
    <w:basedOn w:val="a"/>
    <w:link w:val="a6"/>
    <w:rsid w:val="00A94A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A94A7F"/>
    <w:pPr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Колонтитул"/>
    <w:basedOn w:val="a"/>
    <w:link w:val="a8"/>
    <w:rsid w:val="00A94A7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A94A7F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5">
    <w:name w:val="Основной текст (2)"/>
    <w:basedOn w:val="a"/>
    <w:link w:val="24"/>
    <w:rsid w:val="00A94A7F"/>
    <w:pPr>
      <w:shd w:val="clear" w:color="auto" w:fill="FFFFFF"/>
      <w:spacing w:before="300" w:after="60" w:line="0" w:lineRule="atLeast"/>
    </w:pPr>
    <w:rPr>
      <w:spacing w:val="-30"/>
      <w:sz w:val="26"/>
      <w:szCs w:val="26"/>
    </w:rPr>
  </w:style>
  <w:style w:type="character" w:customStyle="1" w:styleId="115pt">
    <w:name w:val="Заголовок №1 + Интервал 15 pt"/>
    <w:basedOn w:val="10"/>
    <w:rsid w:val="003D4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0"/>
      <w:sz w:val="30"/>
      <w:szCs w:val="30"/>
      <w:u w:val="single"/>
    </w:rPr>
  </w:style>
  <w:style w:type="character" w:customStyle="1" w:styleId="20">
    <w:name w:val="Заголовок 2 Знак"/>
    <w:basedOn w:val="a0"/>
    <w:link w:val="2"/>
    <w:uiPriority w:val="9"/>
    <w:rsid w:val="003B13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Основной текст (3)_"/>
    <w:basedOn w:val="a0"/>
    <w:link w:val="30"/>
    <w:rsid w:val="003B134F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13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A5D06-110C-4D50-B764-0A209D20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2018-03-05T11:52:00Z</dcterms:created>
  <dcterms:modified xsi:type="dcterms:W3CDTF">2025-02-21T08:09:00Z</dcterms:modified>
</cp:coreProperties>
</file>