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36B" w:rsidRPr="00BC68E7" w:rsidRDefault="00BF736B" w:rsidP="00BF736B">
      <w:pPr>
        <w:jc w:val="center"/>
        <w:rPr>
          <w:b/>
          <w:bCs/>
          <w:color w:val="000000"/>
          <w:sz w:val="28"/>
          <w:szCs w:val="28"/>
        </w:rPr>
      </w:pPr>
      <w:r>
        <w:rPr>
          <w:b/>
          <w:sz w:val="28"/>
          <w:szCs w:val="28"/>
        </w:rPr>
        <w:t>АДМИНИСТРАЦИЯ МАРИ-МАЛМЫЖСКОГО СЕЛЬСКОГО ПОСЕЛЕНИЯ</w:t>
      </w:r>
    </w:p>
    <w:p w:rsidR="00BF736B" w:rsidRDefault="00BF736B" w:rsidP="00BF736B">
      <w:pPr>
        <w:jc w:val="center"/>
      </w:pPr>
      <w:r>
        <w:rPr>
          <w:b/>
          <w:sz w:val="28"/>
          <w:szCs w:val="28"/>
        </w:rPr>
        <w:t>МАЛМЫЖСКОГО РАЙОНА КИРОВСКОЙ ОБЛАСТИ</w:t>
      </w:r>
    </w:p>
    <w:p w:rsidR="00BF736B" w:rsidRDefault="00BF736B" w:rsidP="00BF736B">
      <w:pPr>
        <w:jc w:val="center"/>
      </w:pPr>
    </w:p>
    <w:p w:rsidR="00BF736B" w:rsidRDefault="00BF736B" w:rsidP="00BF736B">
      <w:pPr>
        <w:jc w:val="center"/>
      </w:pPr>
    </w:p>
    <w:p w:rsidR="00BF736B" w:rsidRDefault="00BF736B" w:rsidP="00BF736B">
      <w:pPr>
        <w:jc w:val="center"/>
      </w:pPr>
      <w:r>
        <w:rPr>
          <w:b/>
          <w:sz w:val="32"/>
          <w:szCs w:val="32"/>
        </w:rPr>
        <w:t>ПОСТАНОВЛЕНИЕ</w:t>
      </w:r>
    </w:p>
    <w:p w:rsidR="00BF736B" w:rsidRDefault="00BF736B" w:rsidP="00BF736B"/>
    <w:p w:rsidR="00BF736B" w:rsidRDefault="00A655E0" w:rsidP="00BF736B">
      <w:pPr>
        <w:jc w:val="center"/>
        <w:rPr>
          <w:sz w:val="28"/>
          <w:szCs w:val="28"/>
        </w:rPr>
      </w:pPr>
      <w:r>
        <w:rPr>
          <w:sz w:val="28"/>
          <w:szCs w:val="28"/>
        </w:rPr>
        <w:t xml:space="preserve">05.07.2024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26</w:t>
      </w:r>
    </w:p>
    <w:p w:rsidR="00BF736B" w:rsidRDefault="00BF736B" w:rsidP="00BF736B">
      <w:pPr>
        <w:jc w:val="center"/>
      </w:pPr>
      <w:r>
        <w:rPr>
          <w:sz w:val="28"/>
          <w:szCs w:val="28"/>
        </w:rPr>
        <w:t>с. Мари-Малмыж</w:t>
      </w:r>
    </w:p>
    <w:p w:rsidR="00E8588E" w:rsidRDefault="00BF736B" w:rsidP="00A655E0">
      <w:pPr>
        <w:pStyle w:val="a9"/>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p>
    <w:p w:rsidR="00BF736B" w:rsidRDefault="00E27467" w:rsidP="00E27467">
      <w:pPr>
        <w:pStyle w:val="a9"/>
        <w:jc w:val="center"/>
        <w:rPr>
          <w:rFonts w:ascii="Times New Roman" w:hAnsi="Times New Roman" w:cs="Times New Roman"/>
          <w:b/>
          <w:color w:val="000000"/>
          <w:sz w:val="28"/>
          <w:szCs w:val="28"/>
        </w:rPr>
      </w:pPr>
      <w:r w:rsidRPr="00E27467">
        <w:rPr>
          <w:rFonts w:ascii="Times New Roman" w:hAnsi="Times New Roman" w:cs="Times New Roman"/>
          <w:b/>
          <w:color w:val="000000"/>
          <w:sz w:val="28"/>
          <w:szCs w:val="28"/>
        </w:rPr>
        <w:t xml:space="preserve">Об утверждении </w:t>
      </w:r>
      <w:r w:rsidR="008E371A" w:rsidRPr="008E371A">
        <w:rPr>
          <w:rFonts w:ascii="Times New Roman" w:hAnsi="Times New Roman" w:cs="Times New Roman"/>
          <w:b/>
          <w:color w:val="000000"/>
          <w:sz w:val="28"/>
          <w:szCs w:val="28"/>
        </w:rPr>
        <w:t>Порядк</w:t>
      </w:r>
      <w:r w:rsidR="008E371A">
        <w:rPr>
          <w:rFonts w:ascii="Times New Roman" w:hAnsi="Times New Roman" w:cs="Times New Roman"/>
          <w:b/>
          <w:color w:val="000000"/>
          <w:sz w:val="28"/>
          <w:szCs w:val="28"/>
        </w:rPr>
        <w:t>а</w:t>
      </w:r>
      <w:r w:rsidR="008E371A" w:rsidRPr="008E371A">
        <w:rPr>
          <w:rFonts w:ascii="Times New Roman" w:hAnsi="Times New Roman" w:cs="Times New Roman"/>
          <w:b/>
          <w:color w:val="000000"/>
          <w:sz w:val="28"/>
          <w:szCs w:val="28"/>
        </w:rPr>
        <w:t xml:space="preserve"> казначейского сопровождения </w:t>
      </w:r>
    </w:p>
    <w:p w:rsidR="00E27467" w:rsidRDefault="008E371A" w:rsidP="00E27467">
      <w:pPr>
        <w:pStyle w:val="a9"/>
        <w:jc w:val="center"/>
        <w:rPr>
          <w:rFonts w:ascii="Times New Roman" w:hAnsi="Times New Roman" w:cs="Times New Roman"/>
          <w:b/>
          <w:color w:val="000000"/>
          <w:sz w:val="28"/>
          <w:szCs w:val="28"/>
        </w:rPr>
      </w:pPr>
      <w:r w:rsidRPr="008E371A">
        <w:rPr>
          <w:rFonts w:ascii="Times New Roman" w:hAnsi="Times New Roman" w:cs="Times New Roman"/>
          <w:b/>
          <w:color w:val="000000"/>
          <w:sz w:val="28"/>
          <w:szCs w:val="28"/>
        </w:rPr>
        <w:t>целевых средств, осуществляемого администрацией</w:t>
      </w:r>
      <w:r>
        <w:rPr>
          <w:rFonts w:ascii="Times New Roman" w:hAnsi="Times New Roman" w:cs="Times New Roman"/>
          <w:b/>
          <w:color w:val="000000"/>
          <w:sz w:val="28"/>
          <w:szCs w:val="28"/>
        </w:rPr>
        <w:t xml:space="preserve"> поселения</w:t>
      </w:r>
    </w:p>
    <w:p w:rsidR="00BF736B" w:rsidRPr="00E8588E" w:rsidRDefault="007B50BE" w:rsidP="00E8588E">
      <w:pPr>
        <w:pStyle w:val="ConsNonformat"/>
        <w:widowControl/>
        <w:rPr>
          <w:sz w:val="28"/>
        </w:rPr>
      </w:pPr>
      <w:bookmarkStart w:id="0" w:name="Par1"/>
      <w:bookmarkEnd w:id="0"/>
      <w:r>
        <w:rPr>
          <w:sz w:val="28"/>
        </w:rPr>
        <w:t xml:space="preserve"> </w:t>
      </w:r>
    </w:p>
    <w:p w:rsidR="00E27467" w:rsidRPr="008E371A" w:rsidRDefault="008E371A" w:rsidP="00A655E0">
      <w:pPr>
        <w:autoSpaceDE w:val="0"/>
        <w:autoSpaceDN w:val="0"/>
        <w:adjustRightInd w:val="0"/>
        <w:spacing w:line="360" w:lineRule="auto"/>
        <w:ind w:firstLine="709"/>
        <w:jc w:val="both"/>
        <w:rPr>
          <w:bCs/>
          <w:sz w:val="28"/>
          <w:szCs w:val="28"/>
        </w:rPr>
      </w:pPr>
      <w:r w:rsidRPr="008E371A">
        <w:rPr>
          <w:sz w:val="28"/>
          <w:szCs w:val="28"/>
        </w:rPr>
        <w:t xml:space="preserve">В соответствии со статьей 242.26 Бюджетного кодекса Российской Федерации, постановлением Правительства Российской Федерации от 01.12.2021 </w:t>
      </w:r>
      <w:r w:rsidR="00BF736B">
        <w:rPr>
          <w:sz w:val="28"/>
          <w:szCs w:val="28"/>
        </w:rPr>
        <w:t>№ 2155 «</w:t>
      </w:r>
      <w:r w:rsidRPr="008E371A">
        <w:rPr>
          <w:sz w:val="28"/>
          <w:szCs w:val="28"/>
        </w:rPr>
        <w:t>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w:t>
      </w:r>
      <w:r w:rsidR="00BF736B">
        <w:rPr>
          <w:sz w:val="28"/>
          <w:szCs w:val="28"/>
        </w:rPr>
        <w:t>»</w:t>
      </w:r>
      <w:r w:rsidRPr="008E371A">
        <w:rPr>
          <w:sz w:val="28"/>
          <w:szCs w:val="28"/>
        </w:rPr>
        <w:t>,</w:t>
      </w:r>
      <w:r w:rsidR="00BF736B">
        <w:rPr>
          <w:sz w:val="28"/>
          <w:szCs w:val="28"/>
        </w:rPr>
        <w:t xml:space="preserve"> </w:t>
      </w:r>
      <w:r w:rsidR="00BF736B" w:rsidRPr="00BF736B">
        <w:rPr>
          <w:rFonts w:eastAsia="Calibri"/>
          <w:color w:val="000000"/>
          <w:sz w:val="28"/>
          <w:szCs w:val="22"/>
        </w:rPr>
        <w:t>Положением</w:t>
      </w:r>
      <w:r w:rsidRPr="00BF736B">
        <w:rPr>
          <w:rFonts w:eastAsia="Calibri"/>
          <w:color w:val="000000"/>
          <w:sz w:val="28"/>
          <w:szCs w:val="22"/>
        </w:rPr>
        <w:t xml:space="preserve"> </w:t>
      </w:r>
      <w:r w:rsidR="00BF736B" w:rsidRPr="00BF736B">
        <w:rPr>
          <w:rFonts w:eastAsia="Calibri"/>
          <w:color w:val="000000"/>
          <w:sz w:val="28"/>
          <w:szCs w:val="22"/>
        </w:rPr>
        <w:t>«</w:t>
      </w:r>
      <w:r w:rsidRPr="00BF736B">
        <w:rPr>
          <w:rFonts w:eastAsia="Calibri"/>
          <w:color w:val="000000"/>
          <w:sz w:val="28"/>
          <w:szCs w:val="22"/>
        </w:rPr>
        <w:t>О бюджетном процессе в муниципальном образовании</w:t>
      </w:r>
      <w:r w:rsidR="00BF736B">
        <w:rPr>
          <w:rFonts w:eastAsia="Calibri"/>
          <w:color w:val="000000"/>
          <w:sz w:val="28"/>
          <w:szCs w:val="22"/>
        </w:rPr>
        <w:t xml:space="preserve"> Мари-Малмыжское сельское поселение</w:t>
      </w:r>
      <w:r w:rsidR="00E27838">
        <w:rPr>
          <w:rFonts w:eastAsia="Calibri"/>
          <w:color w:val="000000"/>
          <w:sz w:val="28"/>
          <w:szCs w:val="22"/>
        </w:rPr>
        <w:t>»</w:t>
      </w:r>
      <w:r w:rsidRPr="00BF736B">
        <w:rPr>
          <w:rFonts w:eastAsia="Calibri"/>
          <w:color w:val="000000"/>
          <w:sz w:val="28"/>
          <w:szCs w:val="22"/>
        </w:rPr>
        <w:t xml:space="preserve">, утвержденного решением </w:t>
      </w:r>
      <w:r w:rsidR="00497889" w:rsidRPr="00E27838">
        <w:rPr>
          <w:rFonts w:eastAsia="Calibri"/>
          <w:sz w:val="28"/>
          <w:szCs w:val="22"/>
        </w:rPr>
        <w:t>сельской</w:t>
      </w:r>
      <w:r w:rsidRPr="00E27838">
        <w:rPr>
          <w:rFonts w:eastAsia="Calibri"/>
          <w:sz w:val="28"/>
          <w:szCs w:val="22"/>
        </w:rPr>
        <w:t xml:space="preserve"> </w:t>
      </w:r>
      <w:r w:rsidRPr="00BF736B">
        <w:rPr>
          <w:rFonts w:eastAsia="Calibri"/>
          <w:color w:val="000000"/>
          <w:sz w:val="28"/>
          <w:szCs w:val="22"/>
        </w:rPr>
        <w:t xml:space="preserve">Думы </w:t>
      </w:r>
      <w:r w:rsidR="00E27838">
        <w:rPr>
          <w:color w:val="000000"/>
          <w:sz w:val="28"/>
          <w:szCs w:val="28"/>
        </w:rPr>
        <w:t xml:space="preserve">от 14.11.2017 № 18  </w:t>
      </w:r>
      <w:r w:rsidRPr="00BF736B">
        <w:rPr>
          <w:sz w:val="28"/>
          <w:szCs w:val="28"/>
        </w:rPr>
        <w:t xml:space="preserve">администрация </w:t>
      </w:r>
      <w:r w:rsidR="00E27838">
        <w:rPr>
          <w:bCs/>
          <w:sz w:val="28"/>
          <w:szCs w:val="28"/>
        </w:rPr>
        <w:t xml:space="preserve"> Мари-Малмыжского сельского поселения </w:t>
      </w:r>
      <w:r w:rsidR="00E27467" w:rsidRPr="008E371A">
        <w:rPr>
          <w:bCs/>
          <w:sz w:val="28"/>
          <w:szCs w:val="28"/>
        </w:rPr>
        <w:t xml:space="preserve"> ПОСТАНОВЛЯЕТ:</w:t>
      </w:r>
    </w:p>
    <w:p w:rsidR="008E371A" w:rsidRPr="00A655E0" w:rsidRDefault="00A655E0" w:rsidP="00A655E0">
      <w:pPr>
        <w:pStyle w:val="ab"/>
        <w:autoSpaceDE w:val="0"/>
        <w:autoSpaceDN w:val="0"/>
        <w:adjustRightInd w:val="0"/>
        <w:spacing w:line="360" w:lineRule="auto"/>
        <w:ind w:left="0"/>
        <w:jc w:val="both"/>
        <w:rPr>
          <w:bCs/>
          <w:sz w:val="28"/>
          <w:szCs w:val="28"/>
        </w:rPr>
      </w:pPr>
      <w:r>
        <w:rPr>
          <w:bCs/>
          <w:sz w:val="28"/>
          <w:szCs w:val="28"/>
        </w:rPr>
        <w:t xml:space="preserve">       1.</w:t>
      </w:r>
      <w:r w:rsidR="008E371A" w:rsidRPr="00A655E0">
        <w:rPr>
          <w:bCs/>
          <w:sz w:val="28"/>
          <w:szCs w:val="28"/>
        </w:rPr>
        <w:t xml:space="preserve">Утвердить </w:t>
      </w:r>
      <w:hyperlink w:anchor="Par35" w:tooltip="ПОРЯДОК" w:history="1">
        <w:r w:rsidR="008E371A" w:rsidRPr="00A655E0">
          <w:rPr>
            <w:bCs/>
            <w:sz w:val="28"/>
            <w:szCs w:val="28"/>
          </w:rPr>
          <w:t>Порядок</w:t>
        </w:r>
      </w:hyperlink>
      <w:r w:rsidR="008E371A" w:rsidRPr="00A655E0">
        <w:rPr>
          <w:bCs/>
          <w:sz w:val="28"/>
          <w:szCs w:val="28"/>
        </w:rPr>
        <w:t xml:space="preserve"> казначейского сопровождения целевых средств, осуществляемого администрацией, согласно приложению.</w:t>
      </w:r>
    </w:p>
    <w:p w:rsidR="00E27467" w:rsidRPr="00A655E0" w:rsidRDefault="00E27467" w:rsidP="00A655E0">
      <w:pPr>
        <w:pStyle w:val="ab"/>
        <w:numPr>
          <w:ilvl w:val="0"/>
          <w:numId w:val="7"/>
        </w:numPr>
        <w:autoSpaceDE w:val="0"/>
        <w:autoSpaceDN w:val="0"/>
        <w:adjustRightInd w:val="0"/>
        <w:spacing w:line="360" w:lineRule="auto"/>
        <w:jc w:val="both"/>
        <w:rPr>
          <w:bCs/>
          <w:sz w:val="28"/>
          <w:szCs w:val="28"/>
        </w:rPr>
      </w:pPr>
      <w:r w:rsidRPr="00A655E0">
        <w:rPr>
          <w:bCs/>
          <w:sz w:val="28"/>
          <w:szCs w:val="28"/>
        </w:rPr>
        <w:t xml:space="preserve">Контроль за исполнением настоящего постановления </w:t>
      </w:r>
      <w:r w:rsidR="00E27838" w:rsidRPr="00A655E0">
        <w:rPr>
          <w:bCs/>
          <w:sz w:val="28"/>
          <w:szCs w:val="28"/>
        </w:rPr>
        <w:t>оставляю за собой.</w:t>
      </w:r>
    </w:p>
    <w:p w:rsidR="00E27467" w:rsidRDefault="008E371A" w:rsidP="00A655E0">
      <w:pPr>
        <w:autoSpaceDE w:val="0"/>
        <w:autoSpaceDN w:val="0"/>
        <w:adjustRightInd w:val="0"/>
        <w:spacing w:line="360" w:lineRule="auto"/>
        <w:ind w:firstLine="709"/>
        <w:jc w:val="both"/>
        <w:rPr>
          <w:bCs/>
          <w:sz w:val="28"/>
          <w:szCs w:val="28"/>
        </w:rPr>
      </w:pPr>
      <w:r>
        <w:rPr>
          <w:bCs/>
          <w:sz w:val="28"/>
          <w:szCs w:val="28"/>
        </w:rPr>
        <w:t>3</w:t>
      </w:r>
      <w:r w:rsidR="00E113D1">
        <w:rPr>
          <w:bCs/>
          <w:sz w:val="28"/>
          <w:szCs w:val="28"/>
        </w:rPr>
        <w:t xml:space="preserve">. Опубликовать настоящее </w:t>
      </w:r>
      <w:r w:rsidR="00E27467">
        <w:rPr>
          <w:bCs/>
          <w:sz w:val="28"/>
          <w:szCs w:val="28"/>
        </w:rPr>
        <w:t xml:space="preserve">постановление </w:t>
      </w:r>
      <w:r w:rsidR="00E27838">
        <w:rPr>
          <w:bCs/>
          <w:sz w:val="28"/>
          <w:szCs w:val="28"/>
        </w:rPr>
        <w:t xml:space="preserve">в Информационном бюллетене органов местного самоуправления муниципального образования </w:t>
      </w:r>
      <w:r w:rsidR="00E27838" w:rsidRPr="00E27838">
        <w:rPr>
          <w:bCs/>
          <w:sz w:val="28"/>
          <w:szCs w:val="28"/>
        </w:rPr>
        <w:t>Мари-Малмыжское сельское поселение</w:t>
      </w:r>
      <w:r w:rsidR="00E27838">
        <w:rPr>
          <w:bCs/>
          <w:sz w:val="28"/>
          <w:szCs w:val="28"/>
        </w:rPr>
        <w:t xml:space="preserve"> и </w:t>
      </w:r>
      <w:r w:rsidR="00E27467" w:rsidRPr="00E27838">
        <w:rPr>
          <w:bCs/>
          <w:sz w:val="28"/>
          <w:szCs w:val="28"/>
        </w:rPr>
        <w:t>на официальном сайте</w:t>
      </w:r>
      <w:r w:rsidR="00E27838" w:rsidRPr="00E27838">
        <w:rPr>
          <w:bCs/>
          <w:sz w:val="28"/>
          <w:szCs w:val="28"/>
        </w:rPr>
        <w:t xml:space="preserve"> Мари-Малмыжского сельского поселения в информационно-телекоммуникационной сети «Интернет».</w:t>
      </w:r>
      <w:r w:rsidR="00E27467" w:rsidRPr="00E27838">
        <w:rPr>
          <w:bCs/>
          <w:sz w:val="28"/>
          <w:szCs w:val="28"/>
        </w:rPr>
        <w:t xml:space="preserve"> </w:t>
      </w:r>
    </w:p>
    <w:p w:rsidR="00E27467" w:rsidRDefault="008E371A" w:rsidP="00A655E0">
      <w:pPr>
        <w:autoSpaceDE w:val="0"/>
        <w:autoSpaceDN w:val="0"/>
        <w:adjustRightInd w:val="0"/>
        <w:spacing w:line="360" w:lineRule="auto"/>
        <w:ind w:firstLine="709"/>
        <w:jc w:val="both"/>
        <w:rPr>
          <w:bCs/>
          <w:sz w:val="28"/>
          <w:szCs w:val="28"/>
        </w:rPr>
      </w:pPr>
      <w:r>
        <w:rPr>
          <w:bCs/>
          <w:sz w:val="28"/>
          <w:szCs w:val="28"/>
        </w:rPr>
        <w:t>4</w:t>
      </w:r>
      <w:r w:rsidR="003B60BD" w:rsidRPr="007B0121">
        <w:rPr>
          <w:bCs/>
          <w:sz w:val="28"/>
          <w:szCs w:val="28"/>
        </w:rPr>
        <w:t xml:space="preserve">. </w:t>
      </w:r>
      <w:r w:rsidR="00E27467" w:rsidRPr="00E27467">
        <w:rPr>
          <w:bCs/>
          <w:sz w:val="28"/>
          <w:szCs w:val="28"/>
        </w:rPr>
        <w:t xml:space="preserve">Настоящее постановление вступает в силу </w:t>
      </w:r>
      <w:r w:rsidR="00E27838">
        <w:rPr>
          <w:bCs/>
          <w:sz w:val="28"/>
          <w:szCs w:val="28"/>
        </w:rPr>
        <w:t xml:space="preserve">после </w:t>
      </w:r>
      <w:r w:rsidR="00E27467" w:rsidRPr="00E27467">
        <w:rPr>
          <w:bCs/>
          <w:sz w:val="28"/>
          <w:szCs w:val="28"/>
        </w:rPr>
        <w:t>его официального опубликования.</w:t>
      </w:r>
    </w:p>
    <w:p w:rsidR="00A655E0" w:rsidRPr="00E27467" w:rsidRDefault="00A655E0" w:rsidP="00A655E0">
      <w:pPr>
        <w:autoSpaceDE w:val="0"/>
        <w:autoSpaceDN w:val="0"/>
        <w:adjustRightInd w:val="0"/>
        <w:spacing w:line="360" w:lineRule="auto"/>
        <w:ind w:firstLine="709"/>
        <w:jc w:val="both"/>
        <w:rPr>
          <w:bCs/>
          <w:sz w:val="28"/>
          <w:szCs w:val="28"/>
        </w:rPr>
      </w:pPr>
    </w:p>
    <w:p w:rsidR="00556F3A" w:rsidRDefault="00556F3A" w:rsidP="004B1935">
      <w:pPr>
        <w:spacing w:line="276" w:lineRule="auto"/>
        <w:rPr>
          <w:sz w:val="28"/>
          <w:szCs w:val="28"/>
        </w:rPr>
      </w:pPr>
      <w:r>
        <w:rPr>
          <w:sz w:val="28"/>
          <w:szCs w:val="28"/>
        </w:rPr>
        <w:t>И. о. г</w:t>
      </w:r>
      <w:r w:rsidR="004671B1">
        <w:rPr>
          <w:sz w:val="28"/>
          <w:szCs w:val="28"/>
        </w:rPr>
        <w:t>лав</w:t>
      </w:r>
      <w:r>
        <w:rPr>
          <w:sz w:val="28"/>
          <w:szCs w:val="28"/>
        </w:rPr>
        <w:t>ы</w:t>
      </w:r>
      <w:r w:rsidR="008E371A">
        <w:rPr>
          <w:sz w:val="28"/>
          <w:szCs w:val="28"/>
        </w:rPr>
        <w:t xml:space="preserve"> администрации</w:t>
      </w:r>
    </w:p>
    <w:p w:rsidR="006614DC" w:rsidRDefault="00556F3A" w:rsidP="004B1935">
      <w:pPr>
        <w:spacing w:line="276" w:lineRule="auto"/>
        <w:rPr>
          <w:sz w:val="28"/>
        </w:rPr>
      </w:pPr>
      <w:r>
        <w:rPr>
          <w:sz w:val="28"/>
          <w:szCs w:val="28"/>
        </w:rPr>
        <w:t xml:space="preserve">Мари-Малмыжского сельского поселения               </w:t>
      </w:r>
      <w:r w:rsidR="004B1935">
        <w:rPr>
          <w:sz w:val="28"/>
          <w:szCs w:val="28"/>
        </w:rPr>
        <w:t xml:space="preserve"> </w:t>
      </w:r>
      <w:r>
        <w:rPr>
          <w:sz w:val="28"/>
          <w:szCs w:val="28"/>
        </w:rPr>
        <w:t xml:space="preserve">                       Т.В. Донских</w:t>
      </w:r>
      <w:r w:rsidR="004671B1">
        <w:rPr>
          <w:sz w:val="28"/>
          <w:szCs w:val="28"/>
        </w:rPr>
        <w:t xml:space="preserve"> </w:t>
      </w:r>
      <w:r>
        <w:rPr>
          <w:bCs/>
          <w:color w:val="FF0000"/>
          <w:sz w:val="28"/>
          <w:szCs w:val="28"/>
        </w:rPr>
        <w:t xml:space="preserve"> </w:t>
      </w:r>
    </w:p>
    <w:p w:rsidR="00556F3A" w:rsidRPr="00E27467" w:rsidRDefault="00556F3A" w:rsidP="00E27467">
      <w:pPr>
        <w:ind w:left="4966" w:right="462" w:hanging="10"/>
        <w:rPr>
          <w:rFonts w:eastAsia="Calibri"/>
          <w:color w:val="000000"/>
          <w:sz w:val="28"/>
          <w:szCs w:val="22"/>
        </w:rPr>
      </w:pPr>
      <w:bookmarkStart w:id="1" w:name="_GoBack"/>
      <w:bookmarkEnd w:id="1"/>
      <w:r>
        <w:rPr>
          <w:rFonts w:eastAsia="Calibri"/>
          <w:color w:val="000000"/>
          <w:sz w:val="28"/>
          <w:szCs w:val="22"/>
        </w:rPr>
        <w:lastRenderedPageBreak/>
        <w:t xml:space="preserve"> </w:t>
      </w:r>
    </w:p>
    <w:tbl>
      <w:tblPr>
        <w:tblW w:w="4677"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476"/>
        <w:gridCol w:w="236"/>
        <w:gridCol w:w="1254"/>
        <w:gridCol w:w="1232"/>
      </w:tblGrid>
      <w:tr w:rsidR="00556F3A" w:rsidRPr="00703B25" w:rsidTr="00A655E0">
        <w:tc>
          <w:tcPr>
            <w:tcW w:w="4677" w:type="dxa"/>
            <w:gridSpan w:val="5"/>
            <w:tcBorders>
              <w:top w:val="nil"/>
              <w:left w:val="nil"/>
              <w:bottom w:val="nil"/>
              <w:right w:val="nil"/>
            </w:tcBorders>
            <w:shd w:val="clear" w:color="auto" w:fill="auto"/>
          </w:tcPr>
          <w:p w:rsidR="00556F3A" w:rsidRPr="00703B25" w:rsidRDefault="00556F3A" w:rsidP="00067302">
            <w:pPr>
              <w:autoSpaceDE w:val="0"/>
              <w:autoSpaceDN w:val="0"/>
              <w:adjustRightInd w:val="0"/>
              <w:jc w:val="both"/>
              <w:outlineLvl w:val="0"/>
              <w:rPr>
                <w:sz w:val="28"/>
                <w:szCs w:val="28"/>
              </w:rPr>
            </w:pPr>
            <w:r>
              <w:rPr>
                <w:sz w:val="28"/>
                <w:szCs w:val="28"/>
              </w:rPr>
              <w:t>Приложение</w:t>
            </w:r>
          </w:p>
          <w:p w:rsidR="00556F3A" w:rsidRPr="00703B25" w:rsidRDefault="00556F3A" w:rsidP="00067302">
            <w:pPr>
              <w:widowControl w:val="0"/>
              <w:ind w:left="-46"/>
              <w:jc w:val="both"/>
              <w:outlineLvl w:val="0"/>
              <w:rPr>
                <w:sz w:val="28"/>
              </w:rPr>
            </w:pPr>
          </w:p>
          <w:p w:rsidR="00556F3A" w:rsidRPr="00703B25" w:rsidRDefault="00556F3A" w:rsidP="00067302">
            <w:pPr>
              <w:widowControl w:val="0"/>
              <w:ind w:left="-46"/>
              <w:jc w:val="both"/>
              <w:outlineLvl w:val="0"/>
              <w:rPr>
                <w:sz w:val="28"/>
              </w:rPr>
            </w:pPr>
            <w:r>
              <w:rPr>
                <w:sz w:val="28"/>
              </w:rPr>
              <w:t>УТВЕРЖДЕН</w:t>
            </w:r>
          </w:p>
          <w:p w:rsidR="00556F3A" w:rsidRPr="00703B25" w:rsidRDefault="00556F3A" w:rsidP="00067302">
            <w:pPr>
              <w:rPr>
                <w:sz w:val="28"/>
                <w:szCs w:val="28"/>
              </w:rPr>
            </w:pPr>
            <w:r>
              <w:rPr>
                <w:sz w:val="28"/>
                <w:szCs w:val="28"/>
              </w:rPr>
              <w:t>п</w:t>
            </w:r>
            <w:r w:rsidRPr="00703B25">
              <w:rPr>
                <w:sz w:val="28"/>
                <w:szCs w:val="28"/>
              </w:rPr>
              <w:t xml:space="preserve">остановлением администрации </w:t>
            </w:r>
          </w:p>
          <w:p w:rsidR="00556F3A" w:rsidRDefault="00556F3A" w:rsidP="00067302">
            <w:pPr>
              <w:rPr>
                <w:sz w:val="28"/>
                <w:szCs w:val="28"/>
              </w:rPr>
            </w:pPr>
            <w:r>
              <w:rPr>
                <w:sz w:val="28"/>
                <w:szCs w:val="28"/>
              </w:rPr>
              <w:t>Мари-Малмыжского</w:t>
            </w:r>
            <w:r w:rsidRPr="00703B25">
              <w:rPr>
                <w:sz w:val="28"/>
                <w:szCs w:val="28"/>
              </w:rPr>
              <w:t xml:space="preserve"> </w:t>
            </w:r>
          </w:p>
          <w:p w:rsidR="00556F3A" w:rsidRPr="00556F3A" w:rsidRDefault="00556F3A" w:rsidP="00556F3A">
            <w:pPr>
              <w:rPr>
                <w:sz w:val="28"/>
                <w:szCs w:val="28"/>
              </w:rPr>
            </w:pPr>
            <w:r w:rsidRPr="00703B25">
              <w:rPr>
                <w:sz w:val="28"/>
                <w:szCs w:val="28"/>
              </w:rPr>
              <w:t>сельского поселения</w:t>
            </w:r>
          </w:p>
        </w:tc>
      </w:tr>
      <w:tr w:rsidR="00556F3A" w:rsidRPr="00703B25" w:rsidTr="00A655E0">
        <w:tc>
          <w:tcPr>
            <w:tcW w:w="479" w:type="dxa"/>
            <w:tcBorders>
              <w:top w:val="nil"/>
              <w:left w:val="nil"/>
              <w:bottom w:val="nil"/>
              <w:right w:val="nil"/>
            </w:tcBorders>
            <w:shd w:val="clear" w:color="auto" w:fill="auto"/>
          </w:tcPr>
          <w:p w:rsidR="00556F3A" w:rsidRPr="00703B25" w:rsidRDefault="00556F3A" w:rsidP="00067302">
            <w:pPr>
              <w:widowControl w:val="0"/>
              <w:rPr>
                <w:sz w:val="28"/>
              </w:rPr>
            </w:pPr>
            <w:r w:rsidRPr="00703B25">
              <w:rPr>
                <w:sz w:val="28"/>
              </w:rPr>
              <w:t>от</w:t>
            </w:r>
          </w:p>
        </w:tc>
        <w:tc>
          <w:tcPr>
            <w:tcW w:w="1476" w:type="dxa"/>
            <w:tcBorders>
              <w:top w:val="nil"/>
              <w:left w:val="nil"/>
              <w:bottom w:val="nil"/>
              <w:right w:val="nil"/>
            </w:tcBorders>
            <w:shd w:val="clear" w:color="auto" w:fill="auto"/>
          </w:tcPr>
          <w:p w:rsidR="00556F3A" w:rsidRPr="00703B25" w:rsidRDefault="00A655E0" w:rsidP="00A655E0">
            <w:pPr>
              <w:widowControl w:val="0"/>
              <w:rPr>
                <w:sz w:val="28"/>
              </w:rPr>
            </w:pPr>
            <w:r>
              <w:rPr>
                <w:sz w:val="28"/>
              </w:rPr>
              <w:t>05.07.2024</w:t>
            </w:r>
          </w:p>
        </w:tc>
        <w:tc>
          <w:tcPr>
            <w:tcW w:w="236" w:type="dxa"/>
            <w:tcBorders>
              <w:top w:val="nil"/>
              <w:left w:val="nil"/>
              <w:bottom w:val="nil"/>
              <w:right w:val="nil"/>
            </w:tcBorders>
            <w:shd w:val="clear" w:color="auto" w:fill="auto"/>
          </w:tcPr>
          <w:p w:rsidR="00556F3A" w:rsidRPr="00703B25" w:rsidRDefault="00556F3A" w:rsidP="00067302">
            <w:pPr>
              <w:widowControl w:val="0"/>
              <w:rPr>
                <w:sz w:val="28"/>
              </w:rPr>
            </w:pPr>
          </w:p>
        </w:tc>
        <w:tc>
          <w:tcPr>
            <w:tcW w:w="1254" w:type="dxa"/>
            <w:tcBorders>
              <w:top w:val="nil"/>
              <w:left w:val="nil"/>
              <w:bottom w:val="nil"/>
              <w:right w:val="nil"/>
            </w:tcBorders>
            <w:shd w:val="clear" w:color="auto" w:fill="auto"/>
          </w:tcPr>
          <w:p w:rsidR="00556F3A" w:rsidRPr="00703B25" w:rsidRDefault="00556F3A" w:rsidP="00A655E0">
            <w:pPr>
              <w:widowControl w:val="0"/>
              <w:rPr>
                <w:sz w:val="28"/>
              </w:rPr>
            </w:pPr>
            <w:r w:rsidRPr="00703B25">
              <w:rPr>
                <w:sz w:val="28"/>
              </w:rPr>
              <w:t>№</w:t>
            </w:r>
            <w:r w:rsidR="00A655E0">
              <w:rPr>
                <w:sz w:val="28"/>
              </w:rPr>
              <w:t xml:space="preserve"> 26</w:t>
            </w:r>
          </w:p>
        </w:tc>
        <w:tc>
          <w:tcPr>
            <w:tcW w:w="1232" w:type="dxa"/>
            <w:tcBorders>
              <w:top w:val="nil"/>
              <w:left w:val="nil"/>
              <w:bottom w:val="nil"/>
              <w:right w:val="nil"/>
            </w:tcBorders>
            <w:shd w:val="clear" w:color="auto" w:fill="auto"/>
          </w:tcPr>
          <w:p w:rsidR="00556F3A" w:rsidRPr="00703B25" w:rsidRDefault="00556F3A" w:rsidP="00A655E0">
            <w:pPr>
              <w:widowControl w:val="0"/>
              <w:rPr>
                <w:sz w:val="28"/>
              </w:rPr>
            </w:pPr>
          </w:p>
        </w:tc>
      </w:tr>
    </w:tbl>
    <w:p w:rsidR="00E27467" w:rsidRPr="00E27467" w:rsidRDefault="00E27467" w:rsidP="00E27467">
      <w:pPr>
        <w:ind w:left="4966" w:right="462" w:hanging="10"/>
        <w:rPr>
          <w:rFonts w:eastAsia="Calibri"/>
          <w:color w:val="000000"/>
          <w:sz w:val="28"/>
          <w:szCs w:val="22"/>
        </w:rPr>
      </w:pPr>
    </w:p>
    <w:p w:rsidR="008E371A" w:rsidRPr="008E371A" w:rsidRDefault="008E371A" w:rsidP="008E371A">
      <w:pPr>
        <w:ind w:left="10" w:hanging="10"/>
        <w:jc w:val="center"/>
        <w:rPr>
          <w:rFonts w:eastAsia="Calibri"/>
          <w:b/>
          <w:color w:val="000000"/>
          <w:sz w:val="28"/>
          <w:szCs w:val="22"/>
        </w:rPr>
      </w:pPr>
      <w:r w:rsidRPr="008E371A">
        <w:rPr>
          <w:rFonts w:eastAsia="Calibri"/>
          <w:b/>
          <w:color w:val="000000"/>
          <w:sz w:val="28"/>
          <w:szCs w:val="22"/>
        </w:rPr>
        <w:t>ПОРЯДОК</w:t>
      </w:r>
    </w:p>
    <w:p w:rsidR="008E371A" w:rsidRPr="008E371A" w:rsidRDefault="00556F3A" w:rsidP="008E371A">
      <w:pPr>
        <w:ind w:left="10" w:hanging="10"/>
        <w:jc w:val="center"/>
        <w:rPr>
          <w:rFonts w:eastAsia="Calibri"/>
          <w:b/>
          <w:color w:val="000000"/>
          <w:sz w:val="28"/>
          <w:szCs w:val="22"/>
        </w:rPr>
      </w:pPr>
      <w:r>
        <w:rPr>
          <w:rFonts w:eastAsia="Calibri"/>
          <w:b/>
          <w:color w:val="000000"/>
          <w:sz w:val="28"/>
          <w:szCs w:val="22"/>
        </w:rPr>
        <w:t>казначейского сопровождения целевых средств, осуществляемого администрацией Мари-Малмыжского сельского поселения</w:t>
      </w:r>
    </w:p>
    <w:p w:rsidR="00E27467" w:rsidRPr="00E27467" w:rsidRDefault="00556F3A" w:rsidP="008E371A">
      <w:pPr>
        <w:ind w:left="10" w:hanging="10"/>
        <w:jc w:val="center"/>
        <w:rPr>
          <w:rFonts w:eastAsia="Calibri"/>
          <w:color w:val="000000"/>
          <w:sz w:val="28"/>
          <w:szCs w:val="22"/>
        </w:rPr>
      </w:pPr>
      <w:r>
        <w:rPr>
          <w:rFonts w:eastAsia="Calibri"/>
          <w:b/>
          <w:color w:val="000000"/>
          <w:sz w:val="28"/>
          <w:szCs w:val="22"/>
        </w:rPr>
        <w:t xml:space="preserve"> </w:t>
      </w:r>
    </w:p>
    <w:p w:rsidR="00E27467" w:rsidRPr="00E27467" w:rsidRDefault="00556F3A" w:rsidP="00E27467">
      <w:pPr>
        <w:keepNext/>
        <w:keepLines/>
        <w:ind w:left="717" w:hanging="10"/>
        <w:jc w:val="center"/>
        <w:outlineLvl w:val="1"/>
        <w:rPr>
          <w:rFonts w:eastAsia="Calibri"/>
          <w:color w:val="000000"/>
          <w:sz w:val="28"/>
          <w:szCs w:val="22"/>
        </w:rPr>
      </w:pPr>
      <w:r>
        <w:rPr>
          <w:rFonts w:eastAsia="Calibri"/>
          <w:color w:val="000000"/>
          <w:sz w:val="28"/>
          <w:szCs w:val="22"/>
        </w:rPr>
        <w:t xml:space="preserve"> </w:t>
      </w:r>
    </w:p>
    <w:p w:rsidR="008E371A" w:rsidRPr="008E371A" w:rsidRDefault="008E371A" w:rsidP="00556F3A">
      <w:pPr>
        <w:spacing w:line="360" w:lineRule="auto"/>
        <w:ind w:left="-15" w:firstLine="698"/>
        <w:jc w:val="both"/>
        <w:rPr>
          <w:rFonts w:eastAsia="Calibri"/>
          <w:color w:val="000000"/>
          <w:sz w:val="28"/>
          <w:szCs w:val="22"/>
        </w:rPr>
      </w:pPr>
      <w:r w:rsidRPr="008E371A">
        <w:rPr>
          <w:rFonts w:eastAsia="Calibri"/>
          <w:color w:val="000000"/>
          <w:sz w:val="28"/>
          <w:szCs w:val="22"/>
        </w:rPr>
        <w:t xml:space="preserve">1. Настоящий Порядок казначейского сопровождения целевых средств, осуществляемого администрацией администрации (далее - Порядок), разработан в соответствии со статьей 242.26 Бюджетного кодекса Российской Федерации, постановлением Правительства Российской Федерации от 01.12.2021 </w:t>
      </w:r>
      <w:r w:rsidR="00556F3A">
        <w:rPr>
          <w:rFonts w:eastAsia="Calibri"/>
          <w:color w:val="000000"/>
          <w:sz w:val="28"/>
          <w:szCs w:val="22"/>
        </w:rPr>
        <w:t>№</w:t>
      </w:r>
      <w:r w:rsidRPr="008E371A">
        <w:rPr>
          <w:rFonts w:eastAsia="Calibri"/>
          <w:color w:val="000000"/>
          <w:sz w:val="28"/>
          <w:szCs w:val="22"/>
        </w:rPr>
        <w:t xml:space="preserve"> 2155 </w:t>
      </w:r>
      <w:r w:rsidR="00556F3A">
        <w:rPr>
          <w:rFonts w:eastAsia="Calibri"/>
          <w:color w:val="000000"/>
          <w:sz w:val="28"/>
          <w:szCs w:val="22"/>
        </w:rPr>
        <w:t>«</w:t>
      </w:r>
      <w:r w:rsidRPr="008E371A">
        <w:rPr>
          <w:rFonts w:eastAsia="Calibri"/>
          <w:color w:val="000000"/>
          <w:sz w:val="28"/>
          <w:szCs w:val="22"/>
        </w:rPr>
        <w:t>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w:t>
      </w:r>
      <w:r w:rsidR="00556F3A">
        <w:rPr>
          <w:rFonts w:eastAsia="Calibri"/>
          <w:color w:val="000000"/>
          <w:sz w:val="28"/>
          <w:szCs w:val="22"/>
        </w:rPr>
        <w:t>»</w:t>
      </w:r>
      <w:r w:rsidRPr="008E371A">
        <w:rPr>
          <w:rFonts w:eastAsia="Calibri"/>
          <w:color w:val="000000"/>
          <w:sz w:val="28"/>
          <w:szCs w:val="22"/>
        </w:rPr>
        <w:t xml:space="preserve">, </w:t>
      </w:r>
      <w:r w:rsidR="00556F3A">
        <w:rPr>
          <w:rFonts w:eastAsia="Calibri"/>
          <w:b/>
          <w:i/>
          <w:color w:val="000000"/>
          <w:sz w:val="28"/>
          <w:szCs w:val="22"/>
        </w:rPr>
        <w:t xml:space="preserve"> </w:t>
      </w:r>
      <w:r w:rsidR="00556F3A" w:rsidRPr="004B1935">
        <w:rPr>
          <w:rFonts w:eastAsia="Calibri"/>
          <w:color w:val="000000"/>
          <w:sz w:val="28"/>
          <w:szCs w:val="22"/>
        </w:rPr>
        <w:t>Положением</w:t>
      </w:r>
      <w:r w:rsidRPr="004B1935">
        <w:rPr>
          <w:rFonts w:eastAsia="Calibri"/>
          <w:color w:val="000000"/>
          <w:sz w:val="28"/>
          <w:szCs w:val="22"/>
        </w:rPr>
        <w:t xml:space="preserve"> </w:t>
      </w:r>
      <w:r w:rsidR="004B1935" w:rsidRPr="004B1935">
        <w:rPr>
          <w:rFonts w:eastAsia="Calibri"/>
          <w:color w:val="000000"/>
          <w:sz w:val="28"/>
          <w:szCs w:val="22"/>
        </w:rPr>
        <w:t>«</w:t>
      </w:r>
      <w:r w:rsidRPr="004B1935">
        <w:rPr>
          <w:rFonts w:eastAsia="Calibri"/>
          <w:color w:val="000000"/>
          <w:sz w:val="28"/>
          <w:szCs w:val="22"/>
        </w:rPr>
        <w:t>О бюджетном процессе в муниципальном образовании</w:t>
      </w:r>
      <w:r w:rsidR="004B1935" w:rsidRPr="004B1935">
        <w:rPr>
          <w:rFonts w:eastAsia="Calibri"/>
          <w:color w:val="000000"/>
          <w:sz w:val="28"/>
          <w:szCs w:val="22"/>
        </w:rPr>
        <w:t>»</w:t>
      </w:r>
      <w:r w:rsidRPr="004B1935">
        <w:rPr>
          <w:rFonts w:eastAsia="Calibri"/>
          <w:color w:val="000000"/>
          <w:sz w:val="28"/>
          <w:szCs w:val="22"/>
        </w:rPr>
        <w:t xml:space="preserve">, утвержденного решением </w:t>
      </w:r>
      <w:r w:rsidR="00497889" w:rsidRPr="004B1935">
        <w:rPr>
          <w:rFonts w:eastAsia="Calibri"/>
          <w:sz w:val="28"/>
          <w:szCs w:val="22"/>
        </w:rPr>
        <w:t>сельской</w:t>
      </w:r>
      <w:r w:rsidRPr="004B1935">
        <w:rPr>
          <w:rFonts w:eastAsia="Calibri"/>
          <w:sz w:val="28"/>
          <w:szCs w:val="22"/>
        </w:rPr>
        <w:t xml:space="preserve"> </w:t>
      </w:r>
      <w:r w:rsidRPr="004B1935">
        <w:rPr>
          <w:rFonts w:eastAsia="Calibri"/>
          <w:color w:val="000000"/>
          <w:sz w:val="28"/>
          <w:szCs w:val="22"/>
        </w:rPr>
        <w:t xml:space="preserve">Думы </w:t>
      </w:r>
      <w:r w:rsidR="004B1935" w:rsidRPr="004B1935">
        <w:rPr>
          <w:rFonts w:eastAsia="Calibri"/>
          <w:color w:val="000000"/>
          <w:sz w:val="28"/>
          <w:szCs w:val="22"/>
        </w:rPr>
        <w:t xml:space="preserve">от 14.11.2017 </w:t>
      </w:r>
      <w:r w:rsidRPr="004B1935">
        <w:rPr>
          <w:rFonts w:eastAsia="Calibri"/>
          <w:color w:val="000000"/>
          <w:sz w:val="28"/>
          <w:szCs w:val="22"/>
        </w:rPr>
        <w:t xml:space="preserve">№ </w:t>
      </w:r>
      <w:r w:rsidR="004B1935" w:rsidRPr="004B1935">
        <w:rPr>
          <w:rFonts w:eastAsia="Calibri"/>
          <w:color w:val="000000"/>
          <w:sz w:val="28"/>
          <w:szCs w:val="22"/>
        </w:rPr>
        <w:t>18</w:t>
      </w:r>
      <w:r w:rsidR="004B1935" w:rsidRPr="004B1935">
        <w:rPr>
          <w:rFonts w:eastAsia="Calibri"/>
          <w:i/>
          <w:color w:val="000000"/>
          <w:sz w:val="28"/>
          <w:szCs w:val="22"/>
        </w:rPr>
        <w:t xml:space="preserve"> </w:t>
      </w:r>
      <w:r w:rsidRPr="004B1935">
        <w:rPr>
          <w:rFonts w:eastAsia="Calibri"/>
          <w:i/>
          <w:color w:val="000000"/>
          <w:sz w:val="28"/>
          <w:szCs w:val="22"/>
        </w:rPr>
        <w:t xml:space="preserve">  </w:t>
      </w:r>
      <w:r w:rsidRPr="004B1935">
        <w:rPr>
          <w:rFonts w:eastAsia="Calibri"/>
          <w:color w:val="000000"/>
          <w:sz w:val="28"/>
          <w:szCs w:val="22"/>
        </w:rPr>
        <w:t>и устанавливает правила осуществления администрацией</w:t>
      </w:r>
      <w:r w:rsidRPr="008E371A">
        <w:rPr>
          <w:rFonts w:eastAsia="Calibri"/>
          <w:color w:val="000000"/>
          <w:sz w:val="28"/>
          <w:szCs w:val="22"/>
        </w:rPr>
        <w:t xml:space="preserve"> поселения (далее – администрация) казначейского сопровождения средств, определенных в соответствии со статьей 242.26 Бюджетного кодекса Российской Федерации, предоставляемых участникам казначейского сопровождения из местных бюджетов (далее - целевые средства).</w:t>
      </w:r>
    </w:p>
    <w:p w:rsidR="008E371A" w:rsidRPr="008E371A" w:rsidRDefault="008E371A" w:rsidP="00556F3A">
      <w:pPr>
        <w:spacing w:line="360" w:lineRule="auto"/>
        <w:ind w:left="-15" w:firstLine="698"/>
        <w:jc w:val="both"/>
        <w:rPr>
          <w:rFonts w:eastAsia="Calibri"/>
          <w:color w:val="000000"/>
          <w:sz w:val="28"/>
          <w:szCs w:val="22"/>
        </w:rPr>
      </w:pPr>
      <w:r w:rsidRPr="008E371A">
        <w:rPr>
          <w:rFonts w:eastAsia="Calibri"/>
          <w:color w:val="000000"/>
          <w:sz w:val="28"/>
          <w:szCs w:val="22"/>
        </w:rPr>
        <w:t xml:space="preserve">2. </w:t>
      </w:r>
      <w:r w:rsidR="004B1935">
        <w:rPr>
          <w:rFonts w:eastAsia="Calibri"/>
          <w:color w:val="000000"/>
          <w:sz w:val="28"/>
          <w:szCs w:val="22"/>
        </w:rPr>
        <w:t>А</w:t>
      </w:r>
      <w:r w:rsidRPr="008E371A">
        <w:rPr>
          <w:rFonts w:eastAsia="Calibri"/>
          <w:color w:val="000000"/>
          <w:sz w:val="28"/>
          <w:szCs w:val="22"/>
        </w:rPr>
        <w:t>дминистрация осуществляет казначейское сопровождение целевых средств, установленных решением Думы о бюджете.</w:t>
      </w:r>
    </w:p>
    <w:p w:rsidR="008E371A" w:rsidRPr="008E371A" w:rsidRDefault="008E371A" w:rsidP="00556F3A">
      <w:pPr>
        <w:spacing w:line="360" w:lineRule="auto"/>
        <w:ind w:left="-15" w:firstLine="698"/>
        <w:jc w:val="both"/>
        <w:rPr>
          <w:rFonts w:eastAsia="Calibri"/>
          <w:color w:val="000000"/>
          <w:sz w:val="28"/>
          <w:szCs w:val="22"/>
        </w:rPr>
      </w:pPr>
      <w:r w:rsidRPr="008E371A">
        <w:rPr>
          <w:rFonts w:eastAsia="Calibri"/>
          <w:color w:val="000000"/>
          <w:sz w:val="28"/>
          <w:szCs w:val="22"/>
        </w:rPr>
        <w:t xml:space="preserve">3. В случае если федеральными законами или решениями Правительства Российской Федерации, предусмотренными подпунктом 2 пункта 1 статьи 242.26 Бюджетного кодекса Российской Федерации, установлены требования к казначейскому сопровождению целевых средств, предоставляемых на основании </w:t>
      </w:r>
      <w:r w:rsidRPr="008E371A">
        <w:rPr>
          <w:rFonts w:eastAsia="Calibri"/>
          <w:color w:val="000000"/>
          <w:sz w:val="28"/>
          <w:szCs w:val="22"/>
        </w:rPr>
        <w:lastRenderedPageBreak/>
        <w:t>концессионных соглашений, соглашений о государственно-частном партнерстве, положения настоящего Порядка распространяются в отношении указанных соглашений.</w:t>
      </w:r>
    </w:p>
    <w:p w:rsidR="008E371A" w:rsidRPr="008E371A" w:rsidRDefault="008E371A" w:rsidP="00556F3A">
      <w:pPr>
        <w:spacing w:line="360" w:lineRule="auto"/>
        <w:ind w:left="-15" w:firstLine="698"/>
        <w:jc w:val="both"/>
        <w:rPr>
          <w:rFonts w:eastAsia="Calibri"/>
          <w:color w:val="000000"/>
          <w:sz w:val="28"/>
          <w:szCs w:val="22"/>
        </w:rPr>
      </w:pPr>
      <w:r w:rsidRPr="008E371A">
        <w:rPr>
          <w:rFonts w:eastAsia="Calibri"/>
          <w:color w:val="000000"/>
          <w:sz w:val="28"/>
          <w:szCs w:val="22"/>
        </w:rPr>
        <w:t>4. Операции с целевыми средствами отражаются на лицевых счетах, открываемых участникам казначейского сопровождения в администрации в установленном им порядке в соответствии с общими требованиями, установленными Федеральным казначейством согласно пункту 9 статьи 220.1 Бюджетного кодекса Российской Федерации (далее - лицевой счет), с соблюдением условий ведения и использования лицевого счета (режима лицевого счета), указанных в пункте 3 статьи 242.23 Бюджетного кодекса Российской Федерации.</w:t>
      </w:r>
    </w:p>
    <w:p w:rsidR="008E371A" w:rsidRPr="008E371A" w:rsidRDefault="008E371A" w:rsidP="00556F3A">
      <w:pPr>
        <w:spacing w:line="360" w:lineRule="auto"/>
        <w:ind w:left="-15" w:firstLine="698"/>
        <w:jc w:val="both"/>
        <w:rPr>
          <w:rFonts w:eastAsia="Calibri"/>
          <w:color w:val="000000"/>
          <w:sz w:val="28"/>
          <w:szCs w:val="22"/>
        </w:rPr>
      </w:pPr>
      <w:r w:rsidRPr="008E371A">
        <w:rPr>
          <w:rFonts w:eastAsia="Calibri"/>
          <w:color w:val="000000"/>
          <w:sz w:val="28"/>
          <w:szCs w:val="22"/>
        </w:rPr>
        <w:t>5. Управление Федерального казначейства по Кировской области в порядке, установленном Правительством Российской Федерации, проводит бюджетный мониторинг при открытии лицевых счетов и осуществлении операций на указанных лицевых счетах.</w:t>
      </w:r>
    </w:p>
    <w:p w:rsidR="008E371A" w:rsidRPr="008E371A" w:rsidRDefault="008E371A" w:rsidP="00556F3A">
      <w:pPr>
        <w:spacing w:line="360" w:lineRule="auto"/>
        <w:ind w:left="-15" w:firstLine="698"/>
        <w:jc w:val="both"/>
        <w:rPr>
          <w:rFonts w:eastAsia="Calibri"/>
          <w:color w:val="000000"/>
          <w:sz w:val="28"/>
          <w:szCs w:val="22"/>
        </w:rPr>
      </w:pPr>
      <w:r w:rsidRPr="008E371A">
        <w:rPr>
          <w:rFonts w:eastAsia="Calibri"/>
          <w:color w:val="000000"/>
          <w:sz w:val="28"/>
          <w:szCs w:val="22"/>
        </w:rPr>
        <w:t>6. Операции с целевыми средствами на лицевых счетах проводятся после осуществления администрацией санкционирования указанных операций в установленном им порядке.</w:t>
      </w:r>
    </w:p>
    <w:p w:rsidR="008E371A" w:rsidRPr="008E371A" w:rsidRDefault="008E371A" w:rsidP="00556F3A">
      <w:pPr>
        <w:spacing w:line="360" w:lineRule="auto"/>
        <w:ind w:left="-15" w:firstLine="698"/>
        <w:jc w:val="both"/>
        <w:rPr>
          <w:rFonts w:eastAsia="Calibri"/>
          <w:color w:val="000000"/>
          <w:sz w:val="28"/>
          <w:szCs w:val="22"/>
        </w:rPr>
      </w:pPr>
      <w:r w:rsidRPr="008E371A">
        <w:rPr>
          <w:rFonts w:eastAsia="Calibri"/>
          <w:color w:val="000000"/>
          <w:sz w:val="28"/>
          <w:szCs w:val="22"/>
        </w:rPr>
        <w:t>7. Администрацией осуществляется расширенное казначейское сопровождение целевых средств в случаях и порядке, установленных Правительством Российской Федерации.</w:t>
      </w:r>
    </w:p>
    <w:p w:rsidR="008E371A" w:rsidRPr="008E371A" w:rsidRDefault="008E371A" w:rsidP="00556F3A">
      <w:pPr>
        <w:spacing w:line="360" w:lineRule="auto"/>
        <w:ind w:left="-15" w:firstLine="698"/>
        <w:jc w:val="both"/>
        <w:rPr>
          <w:rFonts w:eastAsia="Calibri"/>
          <w:color w:val="000000"/>
          <w:sz w:val="28"/>
          <w:szCs w:val="22"/>
        </w:rPr>
      </w:pPr>
      <w:r w:rsidRPr="008E371A">
        <w:rPr>
          <w:rFonts w:eastAsia="Calibri"/>
          <w:color w:val="000000"/>
          <w:sz w:val="28"/>
          <w:szCs w:val="22"/>
        </w:rPr>
        <w:t>8. При казначейском сопровождении целевых средств обмен документами между администрацией, получателем средств местных бюджетов, которому доведены лимиты бюджетных обязательств на предоставление целевых средств, и участником казначейского сопровождения осуществляется в электронном виде с применением усиленной квалифицированной электронной подписи лица, уполномоченного действовать от имени администрации, получателя средств местных бюджетов или участника казначейского сопровождения (далее - электронная подпись).</w:t>
      </w:r>
    </w:p>
    <w:p w:rsidR="008E371A" w:rsidRPr="008E371A" w:rsidRDefault="008E371A" w:rsidP="00556F3A">
      <w:pPr>
        <w:spacing w:line="360" w:lineRule="auto"/>
        <w:ind w:left="-15" w:firstLine="698"/>
        <w:jc w:val="both"/>
        <w:rPr>
          <w:rFonts w:eastAsia="Calibri"/>
          <w:color w:val="000000"/>
          <w:sz w:val="28"/>
          <w:szCs w:val="22"/>
        </w:rPr>
      </w:pPr>
      <w:r w:rsidRPr="008E371A">
        <w:rPr>
          <w:rFonts w:eastAsia="Calibri"/>
          <w:color w:val="000000"/>
          <w:sz w:val="28"/>
          <w:szCs w:val="22"/>
        </w:rPr>
        <w:lastRenderedPageBreak/>
        <w:t>В случае обмена документами, содержащими сведения, составляющие государственную тайну, а также в случае отсутствия у участника казначейского сопровождения технической возможности информационного обмена с применением средств электронной подписи документооборот осуществляется на бумажном носителе. В программном комплексе администрации сохраняются электронные копии документов.</w:t>
      </w:r>
    </w:p>
    <w:p w:rsidR="008E371A" w:rsidRPr="008E371A" w:rsidRDefault="008E371A" w:rsidP="00556F3A">
      <w:pPr>
        <w:spacing w:line="360" w:lineRule="auto"/>
        <w:ind w:left="-15" w:firstLine="698"/>
        <w:jc w:val="both"/>
        <w:rPr>
          <w:rFonts w:eastAsia="Calibri"/>
          <w:color w:val="000000"/>
          <w:sz w:val="28"/>
          <w:szCs w:val="22"/>
        </w:rPr>
      </w:pPr>
      <w:r w:rsidRPr="008E371A">
        <w:rPr>
          <w:rFonts w:eastAsia="Calibri"/>
          <w:color w:val="000000"/>
          <w:sz w:val="28"/>
          <w:szCs w:val="22"/>
        </w:rPr>
        <w:t>Представление и хранение документов, предусмотренных настоящим Порядком, содержащих сведения, составляющие государственную тайну, осуществляются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8E371A" w:rsidRPr="008E371A" w:rsidRDefault="008E371A" w:rsidP="00556F3A">
      <w:pPr>
        <w:spacing w:line="360" w:lineRule="auto"/>
        <w:ind w:left="-15" w:firstLine="698"/>
        <w:jc w:val="both"/>
        <w:rPr>
          <w:rFonts w:eastAsia="Calibri"/>
          <w:color w:val="000000"/>
          <w:sz w:val="28"/>
          <w:szCs w:val="22"/>
        </w:rPr>
      </w:pPr>
      <w:r w:rsidRPr="008E371A">
        <w:rPr>
          <w:rFonts w:eastAsia="Calibri"/>
          <w:color w:val="000000"/>
          <w:sz w:val="28"/>
          <w:szCs w:val="22"/>
        </w:rPr>
        <w:t>9. Информация о муниципальных контрактах, договорах (соглашениях), контрактах (договорах), о лицевых счетах и об операциях по зачислению и списанию целевых средств, отраженных на лицевых счетах, ежедневно (в рабочие дни) представляется администрацией в порядке, установленном Федеральным казначейством, в подсистему информационно-аналитического обеспечения государственной интегрированной информационной системы упра</w:t>
      </w:r>
      <w:r w:rsidR="004B1935">
        <w:rPr>
          <w:rFonts w:eastAsia="Calibri"/>
          <w:color w:val="000000"/>
          <w:sz w:val="28"/>
          <w:szCs w:val="22"/>
        </w:rPr>
        <w:t>вления общественными финансами «</w:t>
      </w:r>
      <w:r w:rsidRPr="008E371A">
        <w:rPr>
          <w:rFonts w:eastAsia="Calibri"/>
          <w:color w:val="000000"/>
          <w:sz w:val="28"/>
          <w:szCs w:val="22"/>
        </w:rPr>
        <w:t>Электронный бюджет</w:t>
      </w:r>
      <w:r w:rsidR="004B1935">
        <w:rPr>
          <w:rFonts w:eastAsia="Calibri"/>
          <w:color w:val="000000"/>
          <w:sz w:val="28"/>
          <w:szCs w:val="22"/>
        </w:rPr>
        <w:t>»</w:t>
      </w:r>
      <w:r w:rsidRPr="008E371A">
        <w:rPr>
          <w:rFonts w:eastAsia="Calibri"/>
          <w:color w:val="000000"/>
          <w:sz w:val="28"/>
          <w:szCs w:val="22"/>
        </w:rPr>
        <w:t xml:space="preserve"> (далее - система </w:t>
      </w:r>
      <w:r w:rsidR="004B1935">
        <w:rPr>
          <w:rFonts w:eastAsia="Calibri"/>
          <w:color w:val="000000"/>
          <w:sz w:val="28"/>
          <w:szCs w:val="22"/>
        </w:rPr>
        <w:t>«</w:t>
      </w:r>
      <w:r w:rsidRPr="008E371A">
        <w:rPr>
          <w:rFonts w:eastAsia="Calibri"/>
          <w:color w:val="000000"/>
          <w:sz w:val="28"/>
          <w:szCs w:val="22"/>
        </w:rPr>
        <w:t>Элект</w:t>
      </w:r>
      <w:r w:rsidR="004B1935">
        <w:rPr>
          <w:rFonts w:eastAsia="Calibri"/>
          <w:color w:val="000000"/>
          <w:sz w:val="28"/>
          <w:szCs w:val="22"/>
        </w:rPr>
        <w:t>ронный бюджет»</w:t>
      </w:r>
      <w:r w:rsidRPr="008E371A">
        <w:rPr>
          <w:rFonts w:eastAsia="Calibri"/>
          <w:color w:val="000000"/>
          <w:sz w:val="28"/>
          <w:szCs w:val="22"/>
        </w:rPr>
        <w:t>), оператором которой является Федеральное казначейство.</w:t>
      </w:r>
    </w:p>
    <w:p w:rsidR="008E371A" w:rsidRPr="008E371A" w:rsidRDefault="008E371A" w:rsidP="00556F3A">
      <w:pPr>
        <w:spacing w:line="360" w:lineRule="auto"/>
        <w:ind w:left="-15" w:firstLine="698"/>
        <w:jc w:val="both"/>
        <w:rPr>
          <w:rFonts w:eastAsia="Calibri"/>
          <w:color w:val="000000"/>
          <w:sz w:val="28"/>
          <w:szCs w:val="22"/>
        </w:rPr>
      </w:pPr>
      <w:r w:rsidRPr="008E371A">
        <w:rPr>
          <w:rFonts w:eastAsia="Calibri"/>
          <w:color w:val="000000"/>
          <w:sz w:val="28"/>
          <w:szCs w:val="22"/>
        </w:rPr>
        <w:t>10. При казначейском сопровождении целевых средств в проекты муниципальных контрактов, договоров (соглашений), контрактов (договоров) включаются следующие условия:</w:t>
      </w:r>
    </w:p>
    <w:p w:rsidR="008E371A" w:rsidRPr="008E371A" w:rsidRDefault="008E371A" w:rsidP="00556F3A">
      <w:pPr>
        <w:spacing w:line="360" w:lineRule="auto"/>
        <w:ind w:left="-15" w:firstLine="698"/>
        <w:jc w:val="both"/>
        <w:rPr>
          <w:rFonts w:eastAsia="Calibri"/>
          <w:color w:val="000000"/>
          <w:sz w:val="28"/>
          <w:szCs w:val="22"/>
        </w:rPr>
      </w:pPr>
      <w:r w:rsidRPr="008E371A">
        <w:rPr>
          <w:rFonts w:eastAsia="Calibri"/>
          <w:color w:val="000000"/>
          <w:sz w:val="28"/>
          <w:szCs w:val="22"/>
        </w:rPr>
        <w:t>10.1. Об открытии в администрации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установленным администрацией.</w:t>
      </w:r>
    </w:p>
    <w:p w:rsidR="008E371A" w:rsidRPr="008E371A" w:rsidRDefault="008E371A" w:rsidP="00556F3A">
      <w:pPr>
        <w:spacing w:line="360" w:lineRule="auto"/>
        <w:ind w:left="-15" w:firstLine="698"/>
        <w:jc w:val="both"/>
        <w:rPr>
          <w:rFonts w:eastAsia="Calibri"/>
          <w:color w:val="000000"/>
          <w:sz w:val="28"/>
          <w:szCs w:val="22"/>
        </w:rPr>
      </w:pPr>
      <w:r w:rsidRPr="008E371A">
        <w:rPr>
          <w:rFonts w:eastAsia="Calibri"/>
          <w:color w:val="000000"/>
          <w:sz w:val="28"/>
          <w:szCs w:val="22"/>
        </w:rPr>
        <w:lastRenderedPageBreak/>
        <w:t>10.2. О представлении в администрацию документов, установленных порядком санкционирования операций с целевыми средствами, утвержденным администрацией (далее - порядок санкционирования).</w:t>
      </w:r>
    </w:p>
    <w:p w:rsidR="008E371A" w:rsidRPr="008E371A" w:rsidRDefault="008E371A" w:rsidP="00556F3A">
      <w:pPr>
        <w:spacing w:line="360" w:lineRule="auto"/>
        <w:ind w:left="-15" w:firstLine="698"/>
        <w:jc w:val="both"/>
        <w:rPr>
          <w:rFonts w:eastAsia="Calibri"/>
          <w:color w:val="000000"/>
          <w:sz w:val="28"/>
          <w:szCs w:val="22"/>
        </w:rPr>
      </w:pPr>
      <w:r w:rsidRPr="008E371A">
        <w:rPr>
          <w:rFonts w:eastAsia="Calibri"/>
          <w:color w:val="000000"/>
          <w:sz w:val="28"/>
          <w:szCs w:val="22"/>
        </w:rPr>
        <w:t>10.3. Об указании в муниципальных контрактах, договорах (соглашениях), контрактах (договорах), распоряжениях о совершении казначейских платежей, а также в документах, установленных порядком санкционирования, идентификатора муниципального контракта, договора (соглашения), контракта (договора).</w:t>
      </w:r>
    </w:p>
    <w:p w:rsidR="008E371A" w:rsidRPr="008E371A" w:rsidRDefault="008E371A" w:rsidP="00556F3A">
      <w:pPr>
        <w:spacing w:line="360" w:lineRule="auto"/>
        <w:ind w:left="-15" w:firstLine="698"/>
        <w:jc w:val="both"/>
        <w:rPr>
          <w:rFonts w:eastAsia="Calibri"/>
          <w:color w:val="000000"/>
          <w:sz w:val="28"/>
          <w:szCs w:val="22"/>
        </w:rPr>
      </w:pPr>
      <w:r w:rsidRPr="008E371A">
        <w:rPr>
          <w:rFonts w:eastAsia="Calibri"/>
          <w:color w:val="000000"/>
          <w:sz w:val="28"/>
          <w:szCs w:val="22"/>
        </w:rPr>
        <w:t>10.4. О ведении раздельного учета результатов финансово-хозяйственной деятельности по муниципальному контракту, договору (соглашению), контракту (договору) в соответствии с порядком, определенным Правительством Российской Федерации.</w:t>
      </w:r>
    </w:p>
    <w:p w:rsidR="008E371A" w:rsidRPr="008E371A" w:rsidRDefault="008E371A" w:rsidP="00556F3A">
      <w:pPr>
        <w:spacing w:line="360" w:lineRule="auto"/>
        <w:ind w:left="-15" w:firstLine="698"/>
        <w:jc w:val="both"/>
        <w:rPr>
          <w:rFonts w:eastAsia="Calibri"/>
          <w:color w:val="000000"/>
          <w:sz w:val="28"/>
          <w:szCs w:val="22"/>
        </w:rPr>
      </w:pPr>
      <w:r w:rsidRPr="008E371A">
        <w:rPr>
          <w:rFonts w:eastAsia="Calibri"/>
          <w:color w:val="000000"/>
          <w:sz w:val="28"/>
          <w:szCs w:val="22"/>
        </w:rPr>
        <w:t>10.5. О формировании в установленных Правительством Российской Федерации случаях информации о структуре цены муниципального контракта, контракта (договора), суммы средств, предусмотренной договором (соглашением), в порядке и по форме, установленным Министерством финансов Российской Федерации.</w:t>
      </w:r>
    </w:p>
    <w:p w:rsidR="008E371A" w:rsidRPr="008E371A" w:rsidRDefault="008E371A" w:rsidP="00556F3A">
      <w:pPr>
        <w:spacing w:line="360" w:lineRule="auto"/>
        <w:ind w:left="-15" w:firstLine="698"/>
        <w:jc w:val="both"/>
        <w:rPr>
          <w:rFonts w:eastAsia="Calibri"/>
          <w:color w:val="000000"/>
          <w:sz w:val="28"/>
          <w:szCs w:val="22"/>
        </w:rPr>
      </w:pPr>
      <w:r w:rsidRPr="008E371A">
        <w:rPr>
          <w:rFonts w:eastAsia="Calibri"/>
          <w:color w:val="000000"/>
          <w:sz w:val="28"/>
          <w:szCs w:val="22"/>
        </w:rPr>
        <w:t>10.6. О соблюдении участником казначейского сопровождения условий ведения и использования лицевого счета (режима лицевого счета), устанавливающих запрет на перечисление целевых средств с лицевого счета:</w:t>
      </w:r>
    </w:p>
    <w:p w:rsidR="008E371A" w:rsidRPr="008E371A" w:rsidRDefault="008E371A" w:rsidP="00556F3A">
      <w:pPr>
        <w:spacing w:line="360" w:lineRule="auto"/>
        <w:ind w:left="-15" w:firstLine="698"/>
        <w:jc w:val="both"/>
        <w:rPr>
          <w:rFonts w:eastAsia="Calibri"/>
          <w:color w:val="000000"/>
          <w:sz w:val="28"/>
          <w:szCs w:val="22"/>
        </w:rPr>
      </w:pPr>
      <w:r w:rsidRPr="008E371A">
        <w:rPr>
          <w:rFonts w:eastAsia="Calibri"/>
          <w:color w:val="000000"/>
          <w:sz w:val="28"/>
          <w:szCs w:val="22"/>
        </w:rPr>
        <w:t>10.6.1.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8E371A" w:rsidRPr="008E371A" w:rsidRDefault="008E371A" w:rsidP="00556F3A">
      <w:pPr>
        <w:spacing w:line="360" w:lineRule="auto"/>
        <w:ind w:left="-15" w:firstLine="698"/>
        <w:jc w:val="both"/>
        <w:rPr>
          <w:rFonts w:eastAsia="Calibri"/>
          <w:color w:val="000000"/>
          <w:sz w:val="28"/>
          <w:szCs w:val="22"/>
        </w:rPr>
      </w:pPr>
      <w:r w:rsidRPr="008E371A">
        <w:rPr>
          <w:rFonts w:eastAsia="Calibri"/>
          <w:color w:val="000000"/>
          <w:sz w:val="28"/>
          <w:szCs w:val="22"/>
        </w:rPr>
        <w:lastRenderedPageBreak/>
        <w:t>10.6.2. В целях размещения средств на депозитах, а также в иные финансовые инструменты, за исключением случаев, установленных федеральными законами, нормативными правовыми актами Правительства Российской Федерации, законами Кировской области, реше</w:t>
      </w:r>
      <w:r w:rsidR="00497889">
        <w:rPr>
          <w:rFonts w:eastAsia="Calibri"/>
          <w:color w:val="000000"/>
          <w:sz w:val="28"/>
          <w:szCs w:val="22"/>
        </w:rPr>
        <w:t>ниями представительных органов,</w:t>
      </w:r>
      <w:r w:rsidRPr="008E371A">
        <w:rPr>
          <w:rFonts w:eastAsia="Calibri"/>
          <w:color w:val="000000"/>
          <w:sz w:val="28"/>
          <w:szCs w:val="22"/>
        </w:rPr>
        <w:t xml:space="preserve"> устанавливающими порядок организации и осуществления бюджетного процесса.</w:t>
      </w:r>
    </w:p>
    <w:p w:rsidR="008E371A" w:rsidRPr="008E371A" w:rsidRDefault="008E371A" w:rsidP="00556F3A">
      <w:pPr>
        <w:spacing w:line="360" w:lineRule="auto"/>
        <w:ind w:left="-15" w:firstLine="698"/>
        <w:jc w:val="both"/>
        <w:rPr>
          <w:rFonts w:eastAsia="Calibri"/>
          <w:color w:val="000000"/>
          <w:sz w:val="28"/>
          <w:szCs w:val="22"/>
        </w:rPr>
      </w:pPr>
      <w:r w:rsidRPr="008E371A">
        <w:rPr>
          <w:rFonts w:eastAsia="Calibri"/>
          <w:color w:val="000000"/>
          <w:sz w:val="28"/>
          <w:szCs w:val="22"/>
        </w:rPr>
        <w:t>10.6.3. На счета, открытые в учреждении Центрального банка Российской Федерации или в кредитной организации юридическому лицу, за исключением:</w:t>
      </w:r>
    </w:p>
    <w:p w:rsidR="008E371A" w:rsidRPr="008E371A" w:rsidRDefault="008E371A" w:rsidP="00556F3A">
      <w:pPr>
        <w:spacing w:line="360" w:lineRule="auto"/>
        <w:ind w:left="-15" w:firstLine="698"/>
        <w:jc w:val="both"/>
        <w:rPr>
          <w:rFonts w:eastAsia="Calibri"/>
          <w:color w:val="000000"/>
          <w:sz w:val="28"/>
          <w:szCs w:val="22"/>
        </w:rPr>
      </w:pPr>
      <w:r w:rsidRPr="008E371A">
        <w:rPr>
          <w:rFonts w:eastAsia="Calibri"/>
          <w:color w:val="000000"/>
          <w:sz w:val="28"/>
          <w:szCs w:val="22"/>
        </w:rPr>
        <w:t>оплаты обязательств юридического лица в соответствии с валютным законодательством Российской Федерации;</w:t>
      </w:r>
    </w:p>
    <w:p w:rsidR="008E371A" w:rsidRPr="008E371A" w:rsidRDefault="008E371A" w:rsidP="00556F3A">
      <w:pPr>
        <w:spacing w:line="360" w:lineRule="auto"/>
        <w:ind w:left="-15" w:firstLine="698"/>
        <w:jc w:val="both"/>
        <w:rPr>
          <w:rFonts w:eastAsia="Calibri"/>
          <w:color w:val="000000"/>
          <w:sz w:val="28"/>
          <w:szCs w:val="22"/>
        </w:rPr>
      </w:pPr>
      <w:r w:rsidRPr="008E371A">
        <w:rPr>
          <w:rFonts w:eastAsia="Calibri"/>
          <w:color w:val="000000"/>
          <w:sz w:val="28"/>
          <w:szCs w:val="22"/>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8E371A" w:rsidRPr="008E371A" w:rsidRDefault="008E371A" w:rsidP="00556F3A">
      <w:pPr>
        <w:spacing w:line="360" w:lineRule="auto"/>
        <w:ind w:left="-15" w:firstLine="698"/>
        <w:jc w:val="both"/>
        <w:rPr>
          <w:rFonts w:eastAsia="Calibri"/>
          <w:color w:val="000000"/>
          <w:sz w:val="28"/>
          <w:szCs w:val="22"/>
        </w:rPr>
      </w:pPr>
      <w:bookmarkStart w:id="2" w:name="Par69"/>
      <w:bookmarkEnd w:id="2"/>
      <w:r w:rsidRPr="008E371A">
        <w:rPr>
          <w:rFonts w:eastAsia="Calibri"/>
          <w:color w:val="000000"/>
          <w:sz w:val="28"/>
          <w:szCs w:val="22"/>
        </w:rPr>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муниципальных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документов-оснований и (или) иных документов, предусмотренных муниципальных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целевых средств;</w:t>
      </w:r>
    </w:p>
    <w:p w:rsidR="008E371A" w:rsidRPr="008E371A" w:rsidRDefault="008E371A" w:rsidP="00556F3A">
      <w:pPr>
        <w:spacing w:line="360" w:lineRule="auto"/>
        <w:ind w:left="-15" w:firstLine="698"/>
        <w:jc w:val="both"/>
        <w:rPr>
          <w:rFonts w:eastAsia="Calibri"/>
          <w:color w:val="000000"/>
          <w:sz w:val="28"/>
          <w:szCs w:val="22"/>
        </w:rPr>
      </w:pPr>
      <w:r w:rsidRPr="008E371A">
        <w:rPr>
          <w:rFonts w:eastAsia="Calibri"/>
          <w:color w:val="000000"/>
          <w:sz w:val="28"/>
          <w:szCs w:val="22"/>
        </w:rPr>
        <w:t xml:space="preserve">возмещения произведенных юридическим лицом расходов (части расходов) при условии представления документов, указанных </w:t>
      </w:r>
      <w:r w:rsidRPr="004B1935">
        <w:rPr>
          <w:rFonts w:eastAsia="Calibri"/>
          <w:sz w:val="28"/>
          <w:szCs w:val="22"/>
        </w:rPr>
        <w:t xml:space="preserve">в </w:t>
      </w:r>
      <w:hyperlink w:anchor="Par69" w:tooltip="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муниципальных контрактов, договоров (соглашений), контрактов (договоров), в" w:history="1">
        <w:r w:rsidRPr="004B1935">
          <w:rPr>
            <w:rStyle w:val="aa"/>
            <w:rFonts w:eastAsia="Calibri"/>
            <w:color w:val="auto"/>
            <w:sz w:val="28"/>
            <w:szCs w:val="22"/>
          </w:rPr>
          <w:t>абзаце четвертом подпункта 10.6.3</w:t>
        </w:r>
      </w:hyperlink>
      <w:r w:rsidRPr="004B1935">
        <w:rPr>
          <w:rFonts w:eastAsia="Calibri"/>
          <w:sz w:val="28"/>
          <w:szCs w:val="22"/>
        </w:rPr>
        <w:t xml:space="preserve"> настоящего Порядка, копий платежных документов, подтверждающих оплату произведенных юридическим лицом расходов (части расходов), а также муниципальных контрактов, договоров (соглашений), контрактов </w:t>
      </w:r>
      <w:r w:rsidRPr="008E371A">
        <w:rPr>
          <w:rFonts w:eastAsia="Calibri"/>
          <w:color w:val="000000"/>
          <w:sz w:val="28"/>
          <w:szCs w:val="22"/>
        </w:rPr>
        <w:t xml:space="preserve">(договоров) или </w:t>
      </w:r>
      <w:r w:rsidRPr="008E371A">
        <w:rPr>
          <w:rFonts w:eastAsia="Calibri"/>
          <w:color w:val="000000"/>
          <w:sz w:val="28"/>
          <w:szCs w:val="22"/>
        </w:rPr>
        <w:lastRenderedPageBreak/>
        <w:t>нормативных правовых актов (правовых актов), регулирующих порядок предоставления целевых средств, если условиями муниципальных контрактов, договоров (соглашений), контрактов (договоров) предусмотрено возмещение произведенных юридическим лицом расходов (части расходов).</w:t>
      </w:r>
    </w:p>
    <w:p w:rsidR="008E371A" w:rsidRPr="008E371A" w:rsidRDefault="008E371A" w:rsidP="00556F3A">
      <w:pPr>
        <w:spacing w:line="360" w:lineRule="auto"/>
        <w:ind w:left="-15" w:firstLine="698"/>
        <w:jc w:val="both"/>
        <w:rPr>
          <w:rFonts w:eastAsia="Calibri"/>
          <w:color w:val="000000"/>
          <w:sz w:val="28"/>
          <w:szCs w:val="22"/>
        </w:rPr>
      </w:pPr>
      <w:r w:rsidRPr="008E371A">
        <w:rPr>
          <w:rFonts w:eastAsia="Calibri"/>
          <w:color w:val="000000"/>
          <w:sz w:val="28"/>
          <w:szCs w:val="22"/>
        </w:rPr>
        <w:t>10.6.4.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8E371A" w:rsidRDefault="008E371A" w:rsidP="00556F3A">
      <w:pPr>
        <w:spacing w:line="360" w:lineRule="auto"/>
        <w:ind w:left="-15" w:firstLine="698"/>
        <w:jc w:val="both"/>
        <w:rPr>
          <w:rFonts w:eastAsia="Calibri"/>
          <w:color w:val="000000"/>
          <w:sz w:val="28"/>
          <w:szCs w:val="22"/>
        </w:rPr>
      </w:pPr>
      <w:r w:rsidRPr="008E371A">
        <w:rPr>
          <w:rFonts w:eastAsia="Calibri"/>
          <w:color w:val="000000"/>
          <w:sz w:val="28"/>
          <w:szCs w:val="22"/>
        </w:rPr>
        <w:t>10.7. О соблюдении в установленных Правительством Российской Федерации случаях положений, предусмотренных статьей 242.24 Бюджетного кодекса Российской Федерации, при осуществлении администрацией расширенного казначейского сопровождения целевых средств в случаях и порядке, установленных Правительством Российской Федерации.</w:t>
      </w:r>
    </w:p>
    <w:p w:rsidR="004B1935" w:rsidRDefault="004B1935" w:rsidP="00556F3A">
      <w:pPr>
        <w:spacing w:line="360" w:lineRule="auto"/>
        <w:ind w:left="-15" w:firstLine="698"/>
        <w:jc w:val="both"/>
        <w:rPr>
          <w:rFonts w:eastAsia="Calibri"/>
          <w:color w:val="000000"/>
          <w:sz w:val="28"/>
          <w:szCs w:val="22"/>
        </w:rPr>
      </w:pPr>
    </w:p>
    <w:p w:rsidR="004B1935" w:rsidRPr="008E371A" w:rsidRDefault="004B1935" w:rsidP="004B1935">
      <w:pPr>
        <w:spacing w:line="360" w:lineRule="auto"/>
        <w:ind w:left="-15" w:firstLine="698"/>
        <w:jc w:val="center"/>
        <w:rPr>
          <w:rFonts w:eastAsia="Calibri"/>
          <w:color w:val="000000"/>
          <w:sz w:val="28"/>
          <w:szCs w:val="22"/>
        </w:rPr>
      </w:pPr>
      <w:r>
        <w:rPr>
          <w:rFonts w:eastAsia="Calibri"/>
          <w:color w:val="000000"/>
          <w:sz w:val="28"/>
          <w:szCs w:val="22"/>
        </w:rPr>
        <w:t>____________</w:t>
      </w:r>
    </w:p>
    <w:sectPr w:rsidR="004B1935" w:rsidRPr="008E371A" w:rsidSect="00E27467">
      <w:pgSz w:w="12240" w:h="15840"/>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DD072D"/>
    <w:multiLevelType w:val="hybridMultilevel"/>
    <w:tmpl w:val="074406B6"/>
    <w:lvl w:ilvl="0" w:tplc="F3C8D164">
      <w:start w:val="1"/>
      <w:numFmt w:val="decimal"/>
      <w:lvlText w:val="%1)"/>
      <w:lvlJc w:val="left"/>
      <w:pPr>
        <w:ind w:left="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BD64A1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EAE8B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0054D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D6985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C4002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5A07F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D27F4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6A9BA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280625E2"/>
    <w:multiLevelType w:val="hybridMultilevel"/>
    <w:tmpl w:val="39609408"/>
    <w:lvl w:ilvl="0" w:tplc="062C42E8">
      <w:start w:val="2"/>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3">
    <w:nsid w:val="2C062DEA"/>
    <w:multiLevelType w:val="hybridMultilevel"/>
    <w:tmpl w:val="3A38D2EE"/>
    <w:lvl w:ilvl="0" w:tplc="9502F77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061B34">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92E409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C0A0138">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578BDB4">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848993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86C7748">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9385086">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35ECF30">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nsid w:val="6A4514A5"/>
    <w:multiLevelType w:val="multilevel"/>
    <w:tmpl w:val="58424CAC"/>
    <w:lvl w:ilvl="0">
      <w:start w:val="2"/>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7828769A"/>
    <w:multiLevelType w:val="multilevel"/>
    <w:tmpl w:val="915E54A2"/>
    <w:lvl w:ilvl="0">
      <w:start w:val="4"/>
      <w:numFmt w:val="decimal"/>
      <w:lvlText w:val="%1."/>
      <w:lvlJc w:val="left"/>
      <w:pPr>
        <w:ind w:left="20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4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nsid w:val="7DBF57E0"/>
    <w:multiLevelType w:val="hybridMultilevel"/>
    <w:tmpl w:val="D4067A16"/>
    <w:lvl w:ilvl="0" w:tplc="046E6610">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5364B3E">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D34C828">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F9C6A12">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3CA1F9A">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396228E">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764D56C">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49680AE">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14827E4">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6"/>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80"/>
    <w:rsid w:val="0000050A"/>
    <w:rsid w:val="00000EC2"/>
    <w:rsid w:val="00001696"/>
    <w:rsid w:val="000016B3"/>
    <w:rsid w:val="00001CEA"/>
    <w:rsid w:val="000025C8"/>
    <w:rsid w:val="00003245"/>
    <w:rsid w:val="000033D9"/>
    <w:rsid w:val="00004547"/>
    <w:rsid w:val="00004604"/>
    <w:rsid w:val="00004A02"/>
    <w:rsid w:val="00004C30"/>
    <w:rsid w:val="00004E14"/>
    <w:rsid w:val="00004FCD"/>
    <w:rsid w:val="00005408"/>
    <w:rsid w:val="00010C3B"/>
    <w:rsid w:val="000110CF"/>
    <w:rsid w:val="00011950"/>
    <w:rsid w:val="00011EF8"/>
    <w:rsid w:val="000123CE"/>
    <w:rsid w:val="000125B9"/>
    <w:rsid w:val="00013146"/>
    <w:rsid w:val="00014340"/>
    <w:rsid w:val="0001497A"/>
    <w:rsid w:val="00014B39"/>
    <w:rsid w:val="000150FB"/>
    <w:rsid w:val="0001517A"/>
    <w:rsid w:val="00015449"/>
    <w:rsid w:val="000157CC"/>
    <w:rsid w:val="00015BAD"/>
    <w:rsid w:val="000163BA"/>
    <w:rsid w:val="000168F9"/>
    <w:rsid w:val="0001721E"/>
    <w:rsid w:val="000175B5"/>
    <w:rsid w:val="00020C3A"/>
    <w:rsid w:val="000215E7"/>
    <w:rsid w:val="000216DF"/>
    <w:rsid w:val="00021972"/>
    <w:rsid w:val="00021CD0"/>
    <w:rsid w:val="00021EA6"/>
    <w:rsid w:val="000229EA"/>
    <w:rsid w:val="00023A06"/>
    <w:rsid w:val="00023F3C"/>
    <w:rsid w:val="00024310"/>
    <w:rsid w:val="00024867"/>
    <w:rsid w:val="000252E1"/>
    <w:rsid w:val="00025D24"/>
    <w:rsid w:val="000260E6"/>
    <w:rsid w:val="0002652F"/>
    <w:rsid w:val="00026D2D"/>
    <w:rsid w:val="00027016"/>
    <w:rsid w:val="00027168"/>
    <w:rsid w:val="00027CED"/>
    <w:rsid w:val="0003137E"/>
    <w:rsid w:val="00031470"/>
    <w:rsid w:val="000320D3"/>
    <w:rsid w:val="00032CC4"/>
    <w:rsid w:val="00033C71"/>
    <w:rsid w:val="00033F27"/>
    <w:rsid w:val="000340CC"/>
    <w:rsid w:val="00034BE3"/>
    <w:rsid w:val="00034C53"/>
    <w:rsid w:val="00035539"/>
    <w:rsid w:val="00035A0C"/>
    <w:rsid w:val="00036BB4"/>
    <w:rsid w:val="00036BF3"/>
    <w:rsid w:val="00036C8E"/>
    <w:rsid w:val="00037A50"/>
    <w:rsid w:val="00037CA2"/>
    <w:rsid w:val="00037E54"/>
    <w:rsid w:val="00037F47"/>
    <w:rsid w:val="00040073"/>
    <w:rsid w:val="000408C8"/>
    <w:rsid w:val="00041426"/>
    <w:rsid w:val="00041C20"/>
    <w:rsid w:val="0004209A"/>
    <w:rsid w:val="0004271C"/>
    <w:rsid w:val="00042A9B"/>
    <w:rsid w:val="00042BDD"/>
    <w:rsid w:val="000431EA"/>
    <w:rsid w:val="00043538"/>
    <w:rsid w:val="000435AC"/>
    <w:rsid w:val="00043834"/>
    <w:rsid w:val="0004394D"/>
    <w:rsid w:val="000439AD"/>
    <w:rsid w:val="00043C15"/>
    <w:rsid w:val="00044226"/>
    <w:rsid w:val="0004438B"/>
    <w:rsid w:val="00044470"/>
    <w:rsid w:val="0004448A"/>
    <w:rsid w:val="000445FD"/>
    <w:rsid w:val="000447BC"/>
    <w:rsid w:val="000454A0"/>
    <w:rsid w:val="00045FB2"/>
    <w:rsid w:val="000467C1"/>
    <w:rsid w:val="000478EF"/>
    <w:rsid w:val="00050648"/>
    <w:rsid w:val="000508AC"/>
    <w:rsid w:val="00050AEC"/>
    <w:rsid w:val="00050F4A"/>
    <w:rsid w:val="000513D1"/>
    <w:rsid w:val="00051773"/>
    <w:rsid w:val="00051AC7"/>
    <w:rsid w:val="00052315"/>
    <w:rsid w:val="00052410"/>
    <w:rsid w:val="000525B6"/>
    <w:rsid w:val="00052D15"/>
    <w:rsid w:val="000531CE"/>
    <w:rsid w:val="000533DC"/>
    <w:rsid w:val="00053AEC"/>
    <w:rsid w:val="000552FF"/>
    <w:rsid w:val="00055991"/>
    <w:rsid w:val="00055EFD"/>
    <w:rsid w:val="00055F95"/>
    <w:rsid w:val="00057C4B"/>
    <w:rsid w:val="00061173"/>
    <w:rsid w:val="000615CD"/>
    <w:rsid w:val="00061620"/>
    <w:rsid w:val="00061E7E"/>
    <w:rsid w:val="00061EDE"/>
    <w:rsid w:val="00062EAD"/>
    <w:rsid w:val="00062ECD"/>
    <w:rsid w:val="000632B0"/>
    <w:rsid w:val="00064CB6"/>
    <w:rsid w:val="00064D9E"/>
    <w:rsid w:val="000658B6"/>
    <w:rsid w:val="00065DE9"/>
    <w:rsid w:val="00065FAA"/>
    <w:rsid w:val="000660EE"/>
    <w:rsid w:val="0006669E"/>
    <w:rsid w:val="000667F1"/>
    <w:rsid w:val="00066917"/>
    <w:rsid w:val="000669BE"/>
    <w:rsid w:val="00066A12"/>
    <w:rsid w:val="00066D79"/>
    <w:rsid w:val="00066FE1"/>
    <w:rsid w:val="000670C6"/>
    <w:rsid w:val="00067240"/>
    <w:rsid w:val="00067BBC"/>
    <w:rsid w:val="00067E96"/>
    <w:rsid w:val="00070031"/>
    <w:rsid w:val="0007052D"/>
    <w:rsid w:val="00070A59"/>
    <w:rsid w:val="000720E0"/>
    <w:rsid w:val="00072A43"/>
    <w:rsid w:val="00072BAC"/>
    <w:rsid w:val="00072BFC"/>
    <w:rsid w:val="00072D1B"/>
    <w:rsid w:val="00072F64"/>
    <w:rsid w:val="0007423D"/>
    <w:rsid w:val="00074849"/>
    <w:rsid w:val="00074932"/>
    <w:rsid w:val="0007546D"/>
    <w:rsid w:val="00075B97"/>
    <w:rsid w:val="00076046"/>
    <w:rsid w:val="00076C0F"/>
    <w:rsid w:val="000771BE"/>
    <w:rsid w:val="000775E7"/>
    <w:rsid w:val="000776FC"/>
    <w:rsid w:val="00077ECD"/>
    <w:rsid w:val="00080131"/>
    <w:rsid w:val="00080834"/>
    <w:rsid w:val="00080A03"/>
    <w:rsid w:val="00080EF9"/>
    <w:rsid w:val="00081416"/>
    <w:rsid w:val="000824A1"/>
    <w:rsid w:val="00082B83"/>
    <w:rsid w:val="00082E7F"/>
    <w:rsid w:val="000837A3"/>
    <w:rsid w:val="000839A4"/>
    <w:rsid w:val="00083F94"/>
    <w:rsid w:val="000844DE"/>
    <w:rsid w:val="000845B7"/>
    <w:rsid w:val="000845F7"/>
    <w:rsid w:val="00084FD5"/>
    <w:rsid w:val="00085609"/>
    <w:rsid w:val="0008597E"/>
    <w:rsid w:val="00085C3A"/>
    <w:rsid w:val="00086A37"/>
    <w:rsid w:val="00087C5A"/>
    <w:rsid w:val="00090AFF"/>
    <w:rsid w:val="00090BF7"/>
    <w:rsid w:val="00090EA3"/>
    <w:rsid w:val="0009124E"/>
    <w:rsid w:val="000912DF"/>
    <w:rsid w:val="0009136D"/>
    <w:rsid w:val="000917D1"/>
    <w:rsid w:val="000918FE"/>
    <w:rsid w:val="000920F8"/>
    <w:rsid w:val="00092727"/>
    <w:rsid w:val="00092959"/>
    <w:rsid w:val="00092FD1"/>
    <w:rsid w:val="0009347D"/>
    <w:rsid w:val="00093D42"/>
    <w:rsid w:val="00094B27"/>
    <w:rsid w:val="00094B75"/>
    <w:rsid w:val="000952E4"/>
    <w:rsid w:val="000959E8"/>
    <w:rsid w:val="000959FA"/>
    <w:rsid w:val="00095AEB"/>
    <w:rsid w:val="000965C4"/>
    <w:rsid w:val="00096ABF"/>
    <w:rsid w:val="00097206"/>
    <w:rsid w:val="000A0045"/>
    <w:rsid w:val="000A0895"/>
    <w:rsid w:val="000A14E7"/>
    <w:rsid w:val="000A1D7E"/>
    <w:rsid w:val="000A2187"/>
    <w:rsid w:val="000A2331"/>
    <w:rsid w:val="000A2AF9"/>
    <w:rsid w:val="000A2B91"/>
    <w:rsid w:val="000A2FE7"/>
    <w:rsid w:val="000A330F"/>
    <w:rsid w:val="000A390F"/>
    <w:rsid w:val="000A39F7"/>
    <w:rsid w:val="000A3AF5"/>
    <w:rsid w:val="000A3B20"/>
    <w:rsid w:val="000A3BFF"/>
    <w:rsid w:val="000A459F"/>
    <w:rsid w:val="000A481E"/>
    <w:rsid w:val="000A4A97"/>
    <w:rsid w:val="000A7010"/>
    <w:rsid w:val="000A76EA"/>
    <w:rsid w:val="000A794C"/>
    <w:rsid w:val="000A7BFA"/>
    <w:rsid w:val="000B0116"/>
    <w:rsid w:val="000B071A"/>
    <w:rsid w:val="000B09C7"/>
    <w:rsid w:val="000B1366"/>
    <w:rsid w:val="000B14D9"/>
    <w:rsid w:val="000B1E4E"/>
    <w:rsid w:val="000B1FD9"/>
    <w:rsid w:val="000B2B62"/>
    <w:rsid w:val="000B2D6F"/>
    <w:rsid w:val="000B3CF9"/>
    <w:rsid w:val="000B42DE"/>
    <w:rsid w:val="000B4CE2"/>
    <w:rsid w:val="000B4D84"/>
    <w:rsid w:val="000B54BC"/>
    <w:rsid w:val="000B5EC0"/>
    <w:rsid w:val="000B63A6"/>
    <w:rsid w:val="000B69F4"/>
    <w:rsid w:val="000B6ACA"/>
    <w:rsid w:val="000B76DC"/>
    <w:rsid w:val="000B7F62"/>
    <w:rsid w:val="000C036A"/>
    <w:rsid w:val="000C0660"/>
    <w:rsid w:val="000C0D57"/>
    <w:rsid w:val="000C0EB1"/>
    <w:rsid w:val="000C0ED0"/>
    <w:rsid w:val="000C1097"/>
    <w:rsid w:val="000C1CB9"/>
    <w:rsid w:val="000C23FB"/>
    <w:rsid w:val="000C2679"/>
    <w:rsid w:val="000C2AAE"/>
    <w:rsid w:val="000C2F67"/>
    <w:rsid w:val="000C2FDA"/>
    <w:rsid w:val="000C3168"/>
    <w:rsid w:val="000C4F28"/>
    <w:rsid w:val="000C51B4"/>
    <w:rsid w:val="000C68FA"/>
    <w:rsid w:val="000C6DF6"/>
    <w:rsid w:val="000C6FDF"/>
    <w:rsid w:val="000C7096"/>
    <w:rsid w:val="000C7AB1"/>
    <w:rsid w:val="000D0303"/>
    <w:rsid w:val="000D116A"/>
    <w:rsid w:val="000D13C3"/>
    <w:rsid w:val="000D14E0"/>
    <w:rsid w:val="000D1D87"/>
    <w:rsid w:val="000D1F80"/>
    <w:rsid w:val="000D2F72"/>
    <w:rsid w:val="000D2FCD"/>
    <w:rsid w:val="000D3D8E"/>
    <w:rsid w:val="000D3EA0"/>
    <w:rsid w:val="000D4225"/>
    <w:rsid w:val="000D4974"/>
    <w:rsid w:val="000D4A6D"/>
    <w:rsid w:val="000D4BEF"/>
    <w:rsid w:val="000D4DD9"/>
    <w:rsid w:val="000D516C"/>
    <w:rsid w:val="000D5469"/>
    <w:rsid w:val="000D5A7C"/>
    <w:rsid w:val="000D5AF1"/>
    <w:rsid w:val="000D7012"/>
    <w:rsid w:val="000D70E0"/>
    <w:rsid w:val="000D713A"/>
    <w:rsid w:val="000D72D9"/>
    <w:rsid w:val="000D76F2"/>
    <w:rsid w:val="000D79C0"/>
    <w:rsid w:val="000E0277"/>
    <w:rsid w:val="000E09BF"/>
    <w:rsid w:val="000E1B63"/>
    <w:rsid w:val="000E1EF8"/>
    <w:rsid w:val="000E1FFC"/>
    <w:rsid w:val="000E205A"/>
    <w:rsid w:val="000E231B"/>
    <w:rsid w:val="000E2537"/>
    <w:rsid w:val="000E2BBE"/>
    <w:rsid w:val="000E331B"/>
    <w:rsid w:val="000E4C25"/>
    <w:rsid w:val="000E4EAB"/>
    <w:rsid w:val="000E4FB2"/>
    <w:rsid w:val="000E55B5"/>
    <w:rsid w:val="000E5F74"/>
    <w:rsid w:val="000E64AB"/>
    <w:rsid w:val="000E64CC"/>
    <w:rsid w:val="000E6683"/>
    <w:rsid w:val="000E6E08"/>
    <w:rsid w:val="000E779C"/>
    <w:rsid w:val="000E794C"/>
    <w:rsid w:val="000E7EA6"/>
    <w:rsid w:val="000F0356"/>
    <w:rsid w:val="000F0E30"/>
    <w:rsid w:val="000F1254"/>
    <w:rsid w:val="000F127E"/>
    <w:rsid w:val="000F1294"/>
    <w:rsid w:val="000F16D9"/>
    <w:rsid w:val="000F1822"/>
    <w:rsid w:val="000F237A"/>
    <w:rsid w:val="000F2721"/>
    <w:rsid w:val="000F342C"/>
    <w:rsid w:val="000F3D8D"/>
    <w:rsid w:val="000F41EB"/>
    <w:rsid w:val="000F43C8"/>
    <w:rsid w:val="000F458D"/>
    <w:rsid w:val="000F466B"/>
    <w:rsid w:val="000F46ED"/>
    <w:rsid w:val="000F480E"/>
    <w:rsid w:val="000F5557"/>
    <w:rsid w:val="000F5FD8"/>
    <w:rsid w:val="000F6393"/>
    <w:rsid w:val="000F6671"/>
    <w:rsid w:val="000F6A3A"/>
    <w:rsid w:val="000F6AA0"/>
    <w:rsid w:val="000F70A8"/>
    <w:rsid w:val="000F7ABA"/>
    <w:rsid w:val="0010114E"/>
    <w:rsid w:val="0010209B"/>
    <w:rsid w:val="00102EDD"/>
    <w:rsid w:val="001039C5"/>
    <w:rsid w:val="00104936"/>
    <w:rsid w:val="00104F97"/>
    <w:rsid w:val="00105198"/>
    <w:rsid w:val="00105883"/>
    <w:rsid w:val="00105CCE"/>
    <w:rsid w:val="00106B41"/>
    <w:rsid w:val="00107146"/>
    <w:rsid w:val="001075A8"/>
    <w:rsid w:val="00107805"/>
    <w:rsid w:val="00107C9F"/>
    <w:rsid w:val="001114E7"/>
    <w:rsid w:val="00111524"/>
    <w:rsid w:val="0011169D"/>
    <w:rsid w:val="00111EE5"/>
    <w:rsid w:val="001125EA"/>
    <w:rsid w:val="00112994"/>
    <w:rsid w:val="00112A6B"/>
    <w:rsid w:val="00112DC3"/>
    <w:rsid w:val="00112DF0"/>
    <w:rsid w:val="0011347C"/>
    <w:rsid w:val="00113796"/>
    <w:rsid w:val="0011382A"/>
    <w:rsid w:val="00114319"/>
    <w:rsid w:val="00114BAE"/>
    <w:rsid w:val="00114E34"/>
    <w:rsid w:val="00115818"/>
    <w:rsid w:val="00115BF2"/>
    <w:rsid w:val="00115E1F"/>
    <w:rsid w:val="0011606E"/>
    <w:rsid w:val="00116209"/>
    <w:rsid w:val="00116BE5"/>
    <w:rsid w:val="00117627"/>
    <w:rsid w:val="00120866"/>
    <w:rsid w:val="00120C05"/>
    <w:rsid w:val="00122EC3"/>
    <w:rsid w:val="0012324C"/>
    <w:rsid w:val="0012348C"/>
    <w:rsid w:val="0012388A"/>
    <w:rsid w:val="00123AEF"/>
    <w:rsid w:val="00123C83"/>
    <w:rsid w:val="00123F31"/>
    <w:rsid w:val="00124BD0"/>
    <w:rsid w:val="00124CE5"/>
    <w:rsid w:val="00125AD9"/>
    <w:rsid w:val="00126173"/>
    <w:rsid w:val="001269D4"/>
    <w:rsid w:val="00127674"/>
    <w:rsid w:val="00127938"/>
    <w:rsid w:val="00127AAC"/>
    <w:rsid w:val="001308AE"/>
    <w:rsid w:val="00131156"/>
    <w:rsid w:val="0013137D"/>
    <w:rsid w:val="00131449"/>
    <w:rsid w:val="00131C3C"/>
    <w:rsid w:val="00131D6C"/>
    <w:rsid w:val="00132253"/>
    <w:rsid w:val="0013254D"/>
    <w:rsid w:val="0013291A"/>
    <w:rsid w:val="00132CE1"/>
    <w:rsid w:val="001339E0"/>
    <w:rsid w:val="00133D21"/>
    <w:rsid w:val="0013400F"/>
    <w:rsid w:val="0013424E"/>
    <w:rsid w:val="001342BD"/>
    <w:rsid w:val="00135AF8"/>
    <w:rsid w:val="00135F65"/>
    <w:rsid w:val="00137F3D"/>
    <w:rsid w:val="00140C67"/>
    <w:rsid w:val="001410E5"/>
    <w:rsid w:val="001410F1"/>
    <w:rsid w:val="00141250"/>
    <w:rsid w:val="00141938"/>
    <w:rsid w:val="0014196D"/>
    <w:rsid w:val="00141D76"/>
    <w:rsid w:val="00141D85"/>
    <w:rsid w:val="00142B7C"/>
    <w:rsid w:val="00143293"/>
    <w:rsid w:val="00143595"/>
    <w:rsid w:val="00143A74"/>
    <w:rsid w:val="00143B46"/>
    <w:rsid w:val="001447E3"/>
    <w:rsid w:val="00144BE4"/>
    <w:rsid w:val="00144DF1"/>
    <w:rsid w:val="001453ED"/>
    <w:rsid w:val="00145529"/>
    <w:rsid w:val="00145774"/>
    <w:rsid w:val="00145F34"/>
    <w:rsid w:val="001462FA"/>
    <w:rsid w:val="001463AC"/>
    <w:rsid w:val="001464E4"/>
    <w:rsid w:val="00146855"/>
    <w:rsid w:val="00146925"/>
    <w:rsid w:val="00146A48"/>
    <w:rsid w:val="00147C83"/>
    <w:rsid w:val="001500B4"/>
    <w:rsid w:val="00150451"/>
    <w:rsid w:val="00150835"/>
    <w:rsid w:val="00150AD5"/>
    <w:rsid w:val="00150CC5"/>
    <w:rsid w:val="00150E52"/>
    <w:rsid w:val="001514FA"/>
    <w:rsid w:val="001516BA"/>
    <w:rsid w:val="00152684"/>
    <w:rsid w:val="0015286F"/>
    <w:rsid w:val="00152919"/>
    <w:rsid w:val="00152BC2"/>
    <w:rsid w:val="001530C8"/>
    <w:rsid w:val="00153B58"/>
    <w:rsid w:val="00154E7D"/>
    <w:rsid w:val="00154EF1"/>
    <w:rsid w:val="00155341"/>
    <w:rsid w:val="001556CE"/>
    <w:rsid w:val="0015672A"/>
    <w:rsid w:val="00156947"/>
    <w:rsid w:val="00156C84"/>
    <w:rsid w:val="00156CD9"/>
    <w:rsid w:val="0016030D"/>
    <w:rsid w:val="0016043A"/>
    <w:rsid w:val="00160504"/>
    <w:rsid w:val="0016058D"/>
    <w:rsid w:val="00160BED"/>
    <w:rsid w:val="00160C28"/>
    <w:rsid w:val="001614D6"/>
    <w:rsid w:val="001614E3"/>
    <w:rsid w:val="00161C30"/>
    <w:rsid w:val="00162679"/>
    <w:rsid w:val="00162920"/>
    <w:rsid w:val="00162AD2"/>
    <w:rsid w:val="00162F9A"/>
    <w:rsid w:val="001634B4"/>
    <w:rsid w:val="00164D23"/>
    <w:rsid w:val="00164F84"/>
    <w:rsid w:val="0016540F"/>
    <w:rsid w:val="00165B96"/>
    <w:rsid w:val="00166143"/>
    <w:rsid w:val="001662C3"/>
    <w:rsid w:val="00166574"/>
    <w:rsid w:val="0016773B"/>
    <w:rsid w:val="001678CB"/>
    <w:rsid w:val="00167961"/>
    <w:rsid w:val="00167D50"/>
    <w:rsid w:val="00167FA7"/>
    <w:rsid w:val="00170286"/>
    <w:rsid w:val="00171857"/>
    <w:rsid w:val="001720DA"/>
    <w:rsid w:val="00172DC8"/>
    <w:rsid w:val="0017305A"/>
    <w:rsid w:val="001730AE"/>
    <w:rsid w:val="0017334F"/>
    <w:rsid w:val="001735BF"/>
    <w:rsid w:val="00173F17"/>
    <w:rsid w:val="001742A0"/>
    <w:rsid w:val="001749C3"/>
    <w:rsid w:val="00174D3E"/>
    <w:rsid w:val="0017500E"/>
    <w:rsid w:val="0017586E"/>
    <w:rsid w:val="0017685B"/>
    <w:rsid w:val="001770C7"/>
    <w:rsid w:val="00177D09"/>
    <w:rsid w:val="00177E40"/>
    <w:rsid w:val="00177F00"/>
    <w:rsid w:val="00180840"/>
    <w:rsid w:val="00180A1B"/>
    <w:rsid w:val="00180BA5"/>
    <w:rsid w:val="0018119F"/>
    <w:rsid w:val="00181576"/>
    <w:rsid w:val="00181B10"/>
    <w:rsid w:val="00181CCE"/>
    <w:rsid w:val="00181EA1"/>
    <w:rsid w:val="0018210F"/>
    <w:rsid w:val="00182165"/>
    <w:rsid w:val="0018220C"/>
    <w:rsid w:val="00182861"/>
    <w:rsid w:val="00182C37"/>
    <w:rsid w:val="00182D40"/>
    <w:rsid w:val="00184075"/>
    <w:rsid w:val="0018456E"/>
    <w:rsid w:val="001851DE"/>
    <w:rsid w:val="0018708A"/>
    <w:rsid w:val="00187601"/>
    <w:rsid w:val="001879D7"/>
    <w:rsid w:val="00187B72"/>
    <w:rsid w:val="00187CD9"/>
    <w:rsid w:val="00187F17"/>
    <w:rsid w:val="00190656"/>
    <w:rsid w:val="00190A1F"/>
    <w:rsid w:val="001913E7"/>
    <w:rsid w:val="0019164C"/>
    <w:rsid w:val="001918A0"/>
    <w:rsid w:val="00191C76"/>
    <w:rsid w:val="00191CB2"/>
    <w:rsid w:val="00191EF3"/>
    <w:rsid w:val="001923EE"/>
    <w:rsid w:val="0019248B"/>
    <w:rsid w:val="00192C31"/>
    <w:rsid w:val="00192CF2"/>
    <w:rsid w:val="00193003"/>
    <w:rsid w:val="0019327E"/>
    <w:rsid w:val="001937D2"/>
    <w:rsid w:val="00193F8D"/>
    <w:rsid w:val="00194012"/>
    <w:rsid w:val="00194093"/>
    <w:rsid w:val="00194489"/>
    <w:rsid w:val="0019518B"/>
    <w:rsid w:val="00195B76"/>
    <w:rsid w:val="00195CB7"/>
    <w:rsid w:val="00196078"/>
    <w:rsid w:val="00196950"/>
    <w:rsid w:val="001969A2"/>
    <w:rsid w:val="00196B1F"/>
    <w:rsid w:val="0019769C"/>
    <w:rsid w:val="001977E2"/>
    <w:rsid w:val="00197C98"/>
    <w:rsid w:val="001A01DF"/>
    <w:rsid w:val="001A01FE"/>
    <w:rsid w:val="001A07D4"/>
    <w:rsid w:val="001A0A0D"/>
    <w:rsid w:val="001A1DCB"/>
    <w:rsid w:val="001A1E34"/>
    <w:rsid w:val="001A1E6A"/>
    <w:rsid w:val="001A25FE"/>
    <w:rsid w:val="001A3611"/>
    <w:rsid w:val="001A45BC"/>
    <w:rsid w:val="001A466B"/>
    <w:rsid w:val="001A4DEF"/>
    <w:rsid w:val="001A4F7B"/>
    <w:rsid w:val="001A582C"/>
    <w:rsid w:val="001A6237"/>
    <w:rsid w:val="001A6878"/>
    <w:rsid w:val="001A688E"/>
    <w:rsid w:val="001A6922"/>
    <w:rsid w:val="001A692F"/>
    <w:rsid w:val="001A6DF2"/>
    <w:rsid w:val="001A6EAC"/>
    <w:rsid w:val="001A71A2"/>
    <w:rsid w:val="001A7CB8"/>
    <w:rsid w:val="001B006B"/>
    <w:rsid w:val="001B013D"/>
    <w:rsid w:val="001B06C9"/>
    <w:rsid w:val="001B0772"/>
    <w:rsid w:val="001B0EC1"/>
    <w:rsid w:val="001B1514"/>
    <w:rsid w:val="001B1639"/>
    <w:rsid w:val="001B1A1C"/>
    <w:rsid w:val="001B1BC7"/>
    <w:rsid w:val="001B20CD"/>
    <w:rsid w:val="001B219C"/>
    <w:rsid w:val="001B2BE4"/>
    <w:rsid w:val="001B326C"/>
    <w:rsid w:val="001B35BC"/>
    <w:rsid w:val="001B39C5"/>
    <w:rsid w:val="001B42A2"/>
    <w:rsid w:val="001B45EC"/>
    <w:rsid w:val="001B48C1"/>
    <w:rsid w:val="001B4D65"/>
    <w:rsid w:val="001B5546"/>
    <w:rsid w:val="001B6007"/>
    <w:rsid w:val="001B62D7"/>
    <w:rsid w:val="001B65DF"/>
    <w:rsid w:val="001B6B05"/>
    <w:rsid w:val="001B6D74"/>
    <w:rsid w:val="001B6EF8"/>
    <w:rsid w:val="001B6F6C"/>
    <w:rsid w:val="001B781E"/>
    <w:rsid w:val="001B7F4F"/>
    <w:rsid w:val="001C04E7"/>
    <w:rsid w:val="001C0BF2"/>
    <w:rsid w:val="001C2048"/>
    <w:rsid w:val="001C26C8"/>
    <w:rsid w:val="001C2839"/>
    <w:rsid w:val="001C2A8D"/>
    <w:rsid w:val="001C2ACE"/>
    <w:rsid w:val="001C2C66"/>
    <w:rsid w:val="001C2C97"/>
    <w:rsid w:val="001C2D25"/>
    <w:rsid w:val="001C2E33"/>
    <w:rsid w:val="001C2E8C"/>
    <w:rsid w:val="001C37EA"/>
    <w:rsid w:val="001C38C6"/>
    <w:rsid w:val="001C3CDD"/>
    <w:rsid w:val="001C40C3"/>
    <w:rsid w:val="001C4597"/>
    <w:rsid w:val="001C490F"/>
    <w:rsid w:val="001C49D8"/>
    <w:rsid w:val="001C4B89"/>
    <w:rsid w:val="001C51B9"/>
    <w:rsid w:val="001C51CF"/>
    <w:rsid w:val="001C5AE0"/>
    <w:rsid w:val="001C6F30"/>
    <w:rsid w:val="001C74DF"/>
    <w:rsid w:val="001C7C7B"/>
    <w:rsid w:val="001C7FA6"/>
    <w:rsid w:val="001D036C"/>
    <w:rsid w:val="001D0DDB"/>
    <w:rsid w:val="001D1802"/>
    <w:rsid w:val="001D1BD5"/>
    <w:rsid w:val="001D229A"/>
    <w:rsid w:val="001D2903"/>
    <w:rsid w:val="001D2CCA"/>
    <w:rsid w:val="001D3BCA"/>
    <w:rsid w:val="001D4138"/>
    <w:rsid w:val="001D4417"/>
    <w:rsid w:val="001D480A"/>
    <w:rsid w:val="001D49AF"/>
    <w:rsid w:val="001D4C45"/>
    <w:rsid w:val="001D5115"/>
    <w:rsid w:val="001D5662"/>
    <w:rsid w:val="001D744C"/>
    <w:rsid w:val="001D745D"/>
    <w:rsid w:val="001D7474"/>
    <w:rsid w:val="001D78E5"/>
    <w:rsid w:val="001D7974"/>
    <w:rsid w:val="001D7A69"/>
    <w:rsid w:val="001D7B69"/>
    <w:rsid w:val="001E026A"/>
    <w:rsid w:val="001E0844"/>
    <w:rsid w:val="001E156C"/>
    <w:rsid w:val="001E15CE"/>
    <w:rsid w:val="001E16AC"/>
    <w:rsid w:val="001E17AB"/>
    <w:rsid w:val="001E1935"/>
    <w:rsid w:val="001E2589"/>
    <w:rsid w:val="001E2612"/>
    <w:rsid w:val="001E2EF8"/>
    <w:rsid w:val="001E341E"/>
    <w:rsid w:val="001E3804"/>
    <w:rsid w:val="001E387A"/>
    <w:rsid w:val="001E448B"/>
    <w:rsid w:val="001E485F"/>
    <w:rsid w:val="001E5862"/>
    <w:rsid w:val="001E63A8"/>
    <w:rsid w:val="001E6482"/>
    <w:rsid w:val="001E6554"/>
    <w:rsid w:val="001E65DB"/>
    <w:rsid w:val="001E7251"/>
    <w:rsid w:val="001E7293"/>
    <w:rsid w:val="001E74E0"/>
    <w:rsid w:val="001E757A"/>
    <w:rsid w:val="001E7E4A"/>
    <w:rsid w:val="001E7E5F"/>
    <w:rsid w:val="001F048F"/>
    <w:rsid w:val="001F099A"/>
    <w:rsid w:val="001F18E7"/>
    <w:rsid w:val="001F1F4F"/>
    <w:rsid w:val="001F1FB4"/>
    <w:rsid w:val="001F205D"/>
    <w:rsid w:val="001F2805"/>
    <w:rsid w:val="001F28C1"/>
    <w:rsid w:val="001F2D85"/>
    <w:rsid w:val="001F3109"/>
    <w:rsid w:val="001F368E"/>
    <w:rsid w:val="001F39D4"/>
    <w:rsid w:val="001F3C26"/>
    <w:rsid w:val="001F3D09"/>
    <w:rsid w:val="001F3D21"/>
    <w:rsid w:val="001F44C5"/>
    <w:rsid w:val="001F45DF"/>
    <w:rsid w:val="001F4806"/>
    <w:rsid w:val="001F5238"/>
    <w:rsid w:val="001F574D"/>
    <w:rsid w:val="001F5975"/>
    <w:rsid w:val="001F5A84"/>
    <w:rsid w:val="001F5A97"/>
    <w:rsid w:val="001F5BB9"/>
    <w:rsid w:val="001F62B6"/>
    <w:rsid w:val="001F68E4"/>
    <w:rsid w:val="001F6EA9"/>
    <w:rsid w:val="001F7747"/>
    <w:rsid w:val="002009E3"/>
    <w:rsid w:val="00201DCE"/>
    <w:rsid w:val="002022C4"/>
    <w:rsid w:val="00202768"/>
    <w:rsid w:val="00202B3C"/>
    <w:rsid w:val="0020379D"/>
    <w:rsid w:val="00204354"/>
    <w:rsid w:val="002051C6"/>
    <w:rsid w:val="00205419"/>
    <w:rsid w:val="0020577E"/>
    <w:rsid w:val="00205E68"/>
    <w:rsid w:val="002061BA"/>
    <w:rsid w:val="002062BB"/>
    <w:rsid w:val="00206699"/>
    <w:rsid w:val="002072F4"/>
    <w:rsid w:val="002079BB"/>
    <w:rsid w:val="00207BF4"/>
    <w:rsid w:val="002103CB"/>
    <w:rsid w:val="00210CAF"/>
    <w:rsid w:val="00210D90"/>
    <w:rsid w:val="00211390"/>
    <w:rsid w:val="00211C74"/>
    <w:rsid w:val="00211D34"/>
    <w:rsid w:val="002122F7"/>
    <w:rsid w:val="002125EC"/>
    <w:rsid w:val="002126D0"/>
    <w:rsid w:val="00212C19"/>
    <w:rsid w:val="0021336D"/>
    <w:rsid w:val="00213892"/>
    <w:rsid w:val="0021396D"/>
    <w:rsid w:val="00213DA1"/>
    <w:rsid w:val="00213E90"/>
    <w:rsid w:val="002145D2"/>
    <w:rsid w:val="00215D19"/>
    <w:rsid w:val="00215F1D"/>
    <w:rsid w:val="00216307"/>
    <w:rsid w:val="00217008"/>
    <w:rsid w:val="0021774C"/>
    <w:rsid w:val="00217810"/>
    <w:rsid w:val="0022040B"/>
    <w:rsid w:val="002206E2"/>
    <w:rsid w:val="002214B9"/>
    <w:rsid w:val="002217E7"/>
    <w:rsid w:val="002218C0"/>
    <w:rsid w:val="00221EA0"/>
    <w:rsid w:val="0022227A"/>
    <w:rsid w:val="0022246F"/>
    <w:rsid w:val="00223628"/>
    <w:rsid w:val="00223A9F"/>
    <w:rsid w:val="00223C23"/>
    <w:rsid w:val="00223C6E"/>
    <w:rsid w:val="00223DE8"/>
    <w:rsid w:val="00223EBF"/>
    <w:rsid w:val="002241DD"/>
    <w:rsid w:val="002246DB"/>
    <w:rsid w:val="0022488C"/>
    <w:rsid w:val="00225162"/>
    <w:rsid w:val="00226007"/>
    <w:rsid w:val="002261F2"/>
    <w:rsid w:val="0022688E"/>
    <w:rsid w:val="00226FAB"/>
    <w:rsid w:val="00227172"/>
    <w:rsid w:val="0022765D"/>
    <w:rsid w:val="0023099E"/>
    <w:rsid w:val="00230A84"/>
    <w:rsid w:val="00230AC3"/>
    <w:rsid w:val="00230C4A"/>
    <w:rsid w:val="00230CA4"/>
    <w:rsid w:val="00230CC3"/>
    <w:rsid w:val="00230DAC"/>
    <w:rsid w:val="002316F6"/>
    <w:rsid w:val="00232453"/>
    <w:rsid w:val="00232519"/>
    <w:rsid w:val="002329A1"/>
    <w:rsid w:val="00232C76"/>
    <w:rsid w:val="0023320D"/>
    <w:rsid w:val="00233DE1"/>
    <w:rsid w:val="002342D6"/>
    <w:rsid w:val="00234649"/>
    <w:rsid w:val="002348F9"/>
    <w:rsid w:val="00234B1E"/>
    <w:rsid w:val="00234C5D"/>
    <w:rsid w:val="00235842"/>
    <w:rsid w:val="002359B4"/>
    <w:rsid w:val="00235C45"/>
    <w:rsid w:val="00236B86"/>
    <w:rsid w:val="00236BCE"/>
    <w:rsid w:val="00237005"/>
    <w:rsid w:val="0024035F"/>
    <w:rsid w:val="0024097B"/>
    <w:rsid w:val="00240AC0"/>
    <w:rsid w:val="00240AF0"/>
    <w:rsid w:val="00240DCA"/>
    <w:rsid w:val="002414AE"/>
    <w:rsid w:val="002415EB"/>
    <w:rsid w:val="00241764"/>
    <w:rsid w:val="00242916"/>
    <w:rsid w:val="0024318E"/>
    <w:rsid w:val="00243324"/>
    <w:rsid w:val="002436ED"/>
    <w:rsid w:val="00243731"/>
    <w:rsid w:val="0024452D"/>
    <w:rsid w:val="0024493F"/>
    <w:rsid w:val="00244985"/>
    <w:rsid w:val="00244D43"/>
    <w:rsid w:val="00245834"/>
    <w:rsid w:val="002459D9"/>
    <w:rsid w:val="00245B12"/>
    <w:rsid w:val="00245D12"/>
    <w:rsid w:val="0024624B"/>
    <w:rsid w:val="0024632A"/>
    <w:rsid w:val="00246CE8"/>
    <w:rsid w:val="00246F84"/>
    <w:rsid w:val="00247225"/>
    <w:rsid w:val="002473BD"/>
    <w:rsid w:val="002507B5"/>
    <w:rsid w:val="00250AAE"/>
    <w:rsid w:val="002511B4"/>
    <w:rsid w:val="0025175F"/>
    <w:rsid w:val="0025178F"/>
    <w:rsid w:val="002524F3"/>
    <w:rsid w:val="00253203"/>
    <w:rsid w:val="002536A2"/>
    <w:rsid w:val="00253947"/>
    <w:rsid w:val="0025399B"/>
    <w:rsid w:val="00253A08"/>
    <w:rsid w:val="00253AF1"/>
    <w:rsid w:val="00254E20"/>
    <w:rsid w:val="00255004"/>
    <w:rsid w:val="00255665"/>
    <w:rsid w:val="00255D3A"/>
    <w:rsid w:val="00255DA0"/>
    <w:rsid w:val="002561D5"/>
    <w:rsid w:val="0025685D"/>
    <w:rsid w:val="00257A94"/>
    <w:rsid w:val="002600A7"/>
    <w:rsid w:val="0026046C"/>
    <w:rsid w:val="0026060D"/>
    <w:rsid w:val="0026153F"/>
    <w:rsid w:val="00261A9A"/>
    <w:rsid w:val="00261E4A"/>
    <w:rsid w:val="0026249A"/>
    <w:rsid w:val="00262608"/>
    <w:rsid w:val="002626DE"/>
    <w:rsid w:val="00262DEF"/>
    <w:rsid w:val="002630F1"/>
    <w:rsid w:val="00264A5B"/>
    <w:rsid w:val="0026508B"/>
    <w:rsid w:val="00265317"/>
    <w:rsid w:val="00265A28"/>
    <w:rsid w:val="002661F3"/>
    <w:rsid w:val="00266975"/>
    <w:rsid w:val="002702D1"/>
    <w:rsid w:val="0027100F"/>
    <w:rsid w:val="002717BC"/>
    <w:rsid w:val="0027204C"/>
    <w:rsid w:val="002725A2"/>
    <w:rsid w:val="002727CC"/>
    <w:rsid w:val="00272C86"/>
    <w:rsid w:val="002737A6"/>
    <w:rsid w:val="002744A9"/>
    <w:rsid w:val="00275A40"/>
    <w:rsid w:val="00275C1B"/>
    <w:rsid w:val="00276350"/>
    <w:rsid w:val="00276486"/>
    <w:rsid w:val="00276D8F"/>
    <w:rsid w:val="00276F91"/>
    <w:rsid w:val="00277075"/>
    <w:rsid w:val="00277DC5"/>
    <w:rsid w:val="0028096D"/>
    <w:rsid w:val="00280C2D"/>
    <w:rsid w:val="00280EB2"/>
    <w:rsid w:val="0028114B"/>
    <w:rsid w:val="002811DA"/>
    <w:rsid w:val="0028221E"/>
    <w:rsid w:val="00282354"/>
    <w:rsid w:val="00282DB3"/>
    <w:rsid w:val="002832BC"/>
    <w:rsid w:val="0028498E"/>
    <w:rsid w:val="00284A6C"/>
    <w:rsid w:val="00284FAA"/>
    <w:rsid w:val="00286617"/>
    <w:rsid w:val="0028679A"/>
    <w:rsid w:val="0028687C"/>
    <w:rsid w:val="00286B70"/>
    <w:rsid w:val="00290627"/>
    <w:rsid w:val="00290D54"/>
    <w:rsid w:val="00290EF8"/>
    <w:rsid w:val="0029125C"/>
    <w:rsid w:val="002913CE"/>
    <w:rsid w:val="0029191F"/>
    <w:rsid w:val="00291C12"/>
    <w:rsid w:val="00291D6F"/>
    <w:rsid w:val="00291FDF"/>
    <w:rsid w:val="0029223E"/>
    <w:rsid w:val="0029267B"/>
    <w:rsid w:val="00293371"/>
    <w:rsid w:val="002934D8"/>
    <w:rsid w:val="00293A8D"/>
    <w:rsid w:val="00294340"/>
    <w:rsid w:val="00294794"/>
    <w:rsid w:val="00295437"/>
    <w:rsid w:val="002961BE"/>
    <w:rsid w:val="00296906"/>
    <w:rsid w:val="00297140"/>
    <w:rsid w:val="002971F0"/>
    <w:rsid w:val="002972E5"/>
    <w:rsid w:val="00297B2B"/>
    <w:rsid w:val="00297DD1"/>
    <w:rsid w:val="00297FBB"/>
    <w:rsid w:val="002A0434"/>
    <w:rsid w:val="002A06A6"/>
    <w:rsid w:val="002A0EE9"/>
    <w:rsid w:val="002A1176"/>
    <w:rsid w:val="002A26EB"/>
    <w:rsid w:val="002A34D4"/>
    <w:rsid w:val="002A3CE7"/>
    <w:rsid w:val="002A3D10"/>
    <w:rsid w:val="002A4831"/>
    <w:rsid w:val="002A565B"/>
    <w:rsid w:val="002A5F4D"/>
    <w:rsid w:val="002A66C1"/>
    <w:rsid w:val="002A66DF"/>
    <w:rsid w:val="002A6B1F"/>
    <w:rsid w:val="002A7BA7"/>
    <w:rsid w:val="002B0233"/>
    <w:rsid w:val="002B0745"/>
    <w:rsid w:val="002B0A38"/>
    <w:rsid w:val="002B109E"/>
    <w:rsid w:val="002B1C6F"/>
    <w:rsid w:val="002B1CD6"/>
    <w:rsid w:val="002B1D5E"/>
    <w:rsid w:val="002B2340"/>
    <w:rsid w:val="002B2568"/>
    <w:rsid w:val="002B28E3"/>
    <w:rsid w:val="002B2F32"/>
    <w:rsid w:val="002B4149"/>
    <w:rsid w:val="002B4491"/>
    <w:rsid w:val="002B48E9"/>
    <w:rsid w:val="002B4AD2"/>
    <w:rsid w:val="002B4B99"/>
    <w:rsid w:val="002B4D29"/>
    <w:rsid w:val="002B55D3"/>
    <w:rsid w:val="002B5F5C"/>
    <w:rsid w:val="002B6108"/>
    <w:rsid w:val="002B64E1"/>
    <w:rsid w:val="002B66C4"/>
    <w:rsid w:val="002B69F8"/>
    <w:rsid w:val="002B733B"/>
    <w:rsid w:val="002B7BD3"/>
    <w:rsid w:val="002B7E0A"/>
    <w:rsid w:val="002B7E7C"/>
    <w:rsid w:val="002C0364"/>
    <w:rsid w:val="002C0603"/>
    <w:rsid w:val="002C0F0A"/>
    <w:rsid w:val="002C13AE"/>
    <w:rsid w:val="002C28BF"/>
    <w:rsid w:val="002C2DE3"/>
    <w:rsid w:val="002C3D26"/>
    <w:rsid w:val="002C3E94"/>
    <w:rsid w:val="002C42C1"/>
    <w:rsid w:val="002C45D0"/>
    <w:rsid w:val="002C490F"/>
    <w:rsid w:val="002C4A66"/>
    <w:rsid w:val="002C4B9D"/>
    <w:rsid w:val="002C4CBC"/>
    <w:rsid w:val="002C4F6E"/>
    <w:rsid w:val="002C6050"/>
    <w:rsid w:val="002C664F"/>
    <w:rsid w:val="002C6768"/>
    <w:rsid w:val="002C6A2F"/>
    <w:rsid w:val="002C6C68"/>
    <w:rsid w:val="002C7434"/>
    <w:rsid w:val="002C7BBA"/>
    <w:rsid w:val="002C7D7D"/>
    <w:rsid w:val="002C7F91"/>
    <w:rsid w:val="002D05C6"/>
    <w:rsid w:val="002D0A90"/>
    <w:rsid w:val="002D0E32"/>
    <w:rsid w:val="002D101E"/>
    <w:rsid w:val="002D103B"/>
    <w:rsid w:val="002D1452"/>
    <w:rsid w:val="002D15D1"/>
    <w:rsid w:val="002D2541"/>
    <w:rsid w:val="002D2608"/>
    <w:rsid w:val="002D34F4"/>
    <w:rsid w:val="002D3A90"/>
    <w:rsid w:val="002D447A"/>
    <w:rsid w:val="002D53CD"/>
    <w:rsid w:val="002D562B"/>
    <w:rsid w:val="002D5F36"/>
    <w:rsid w:val="002D6570"/>
    <w:rsid w:val="002D6ACB"/>
    <w:rsid w:val="002D706E"/>
    <w:rsid w:val="002D70B0"/>
    <w:rsid w:val="002D7153"/>
    <w:rsid w:val="002D71DF"/>
    <w:rsid w:val="002D7486"/>
    <w:rsid w:val="002D773B"/>
    <w:rsid w:val="002D78E0"/>
    <w:rsid w:val="002E0540"/>
    <w:rsid w:val="002E05CB"/>
    <w:rsid w:val="002E06CC"/>
    <w:rsid w:val="002E12B0"/>
    <w:rsid w:val="002E25C1"/>
    <w:rsid w:val="002E28F4"/>
    <w:rsid w:val="002E3101"/>
    <w:rsid w:val="002E3590"/>
    <w:rsid w:val="002E35BD"/>
    <w:rsid w:val="002E3CE5"/>
    <w:rsid w:val="002E40E1"/>
    <w:rsid w:val="002E4365"/>
    <w:rsid w:val="002E4B5F"/>
    <w:rsid w:val="002E57BB"/>
    <w:rsid w:val="002E5F7E"/>
    <w:rsid w:val="002E64FB"/>
    <w:rsid w:val="002E6A93"/>
    <w:rsid w:val="002E7710"/>
    <w:rsid w:val="002E7877"/>
    <w:rsid w:val="002E7BBD"/>
    <w:rsid w:val="002E7D47"/>
    <w:rsid w:val="002E7DB6"/>
    <w:rsid w:val="002F0436"/>
    <w:rsid w:val="002F055E"/>
    <w:rsid w:val="002F079B"/>
    <w:rsid w:val="002F0C10"/>
    <w:rsid w:val="002F15AE"/>
    <w:rsid w:val="002F15FF"/>
    <w:rsid w:val="002F20CA"/>
    <w:rsid w:val="002F2169"/>
    <w:rsid w:val="002F2236"/>
    <w:rsid w:val="002F234D"/>
    <w:rsid w:val="002F2E58"/>
    <w:rsid w:val="002F36F8"/>
    <w:rsid w:val="002F3A7B"/>
    <w:rsid w:val="002F45CB"/>
    <w:rsid w:val="002F4722"/>
    <w:rsid w:val="002F47EB"/>
    <w:rsid w:val="002F4842"/>
    <w:rsid w:val="002F50F3"/>
    <w:rsid w:val="002F52D3"/>
    <w:rsid w:val="002F58CE"/>
    <w:rsid w:val="002F5D47"/>
    <w:rsid w:val="002F5F44"/>
    <w:rsid w:val="002F6179"/>
    <w:rsid w:val="002F6216"/>
    <w:rsid w:val="002F6714"/>
    <w:rsid w:val="002F7025"/>
    <w:rsid w:val="003002BA"/>
    <w:rsid w:val="003005BD"/>
    <w:rsid w:val="003007AA"/>
    <w:rsid w:val="00300D17"/>
    <w:rsid w:val="00300FC9"/>
    <w:rsid w:val="00301143"/>
    <w:rsid w:val="003016E8"/>
    <w:rsid w:val="00303297"/>
    <w:rsid w:val="00304043"/>
    <w:rsid w:val="003049F2"/>
    <w:rsid w:val="00305145"/>
    <w:rsid w:val="003055A1"/>
    <w:rsid w:val="00305BDA"/>
    <w:rsid w:val="003062DE"/>
    <w:rsid w:val="00306824"/>
    <w:rsid w:val="0030719A"/>
    <w:rsid w:val="003073C0"/>
    <w:rsid w:val="0030777B"/>
    <w:rsid w:val="00307ED5"/>
    <w:rsid w:val="00307FFE"/>
    <w:rsid w:val="00310841"/>
    <w:rsid w:val="0031087D"/>
    <w:rsid w:val="00310883"/>
    <w:rsid w:val="00310E09"/>
    <w:rsid w:val="00311717"/>
    <w:rsid w:val="00311A3B"/>
    <w:rsid w:val="00311F17"/>
    <w:rsid w:val="00312011"/>
    <w:rsid w:val="00312080"/>
    <w:rsid w:val="003129AB"/>
    <w:rsid w:val="00313430"/>
    <w:rsid w:val="00314809"/>
    <w:rsid w:val="00315E4D"/>
    <w:rsid w:val="0031613E"/>
    <w:rsid w:val="0031670F"/>
    <w:rsid w:val="0031785A"/>
    <w:rsid w:val="003179DA"/>
    <w:rsid w:val="00317B65"/>
    <w:rsid w:val="00317E2B"/>
    <w:rsid w:val="00320027"/>
    <w:rsid w:val="0032022A"/>
    <w:rsid w:val="00320513"/>
    <w:rsid w:val="003207D0"/>
    <w:rsid w:val="00320897"/>
    <w:rsid w:val="003208E6"/>
    <w:rsid w:val="00320FBF"/>
    <w:rsid w:val="00321284"/>
    <w:rsid w:val="003214F2"/>
    <w:rsid w:val="003218F4"/>
    <w:rsid w:val="00321D10"/>
    <w:rsid w:val="00321D55"/>
    <w:rsid w:val="003222DD"/>
    <w:rsid w:val="00322819"/>
    <w:rsid w:val="00322C83"/>
    <w:rsid w:val="00323570"/>
    <w:rsid w:val="00323846"/>
    <w:rsid w:val="00323E41"/>
    <w:rsid w:val="00324031"/>
    <w:rsid w:val="003240AF"/>
    <w:rsid w:val="00324611"/>
    <w:rsid w:val="00324A4F"/>
    <w:rsid w:val="00324ACF"/>
    <w:rsid w:val="0032508D"/>
    <w:rsid w:val="0032534C"/>
    <w:rsid w:val="00325873"/>
    <w:rsid w:val="00326D60"/>
    <w:rsid w:val="00326E10"/>
    <w:rsid w:val="0032714A"/>
    <w:rsid w:val="0033095A"/>
    <w:rsid w:val="003311FF"/>
    <w:rsid w:val="003312A1"/>
    <w:rsid w:val="003312F7"/>
    <w:rsid w:val="00331B3C"/>
    <w:rsid w:val="00331DC1"/>
    <w:rsid w:val="00332A84"/>
    <w:rsid w:val="00332B40"/>
    <w:rsid w:val="00332E26"/>
    <w:rsid w:val="00332FF3"/>
    <w:rsid w:val="00333682"/>
    <w:rsid w:val="003338EC"/>
    <w:rsid w:val="00333CF6"/>
    <w:rsid w:val="00334819"/>
    <w:rsid w:val="00334836"/>
    <w:rsid w:val="003348C9"/>
    <w:rsid w:val="00334902"/>
    <w:rsid w:val="00335905"/>
    <w:rsid w:val="00335EDD"/>
    <w:rsid w:val="003362FB"/>
    <w:rsid w:val="0033646E"/>
    <w:rsid w:val="00336490"/>
    <w:rsid w:val="003365F7"/>
    <w:rsid w:val="003369F3"/>
    <w:rsid w:val="00336E00"/>
    <w:rsid w:val="003373BC"/>
    <w:rsid w:val="003374FC"/>
    <w:rsid w:val="00337A0C"/>
    <w:rsid w:val="003415FF"/>
    <w:rsid w:val="00341811"/>
    <w:rsid w:val="0034263A"/>
    <w:rsid w:val="00342AAA"/>
    <w:rsid w:val="00342D8B"/>
    <w:rsid w:val="003433CA"/>
    <w:rsid w:val="00343A60"/>
    <w:rsid w:val="003441E2"/>
    <w:rsid w:val="003444F3"/>
    <w:rsid w:val="00344C98"/>
    <w:rsid w:val="00344CFB"/>
    <w:rsid w:val="00345200"/>
    <w:rsid w:val="0034575E"/>
    <w:rsid w:val="00346145"/>
    <w:rsid w:val="00346226"/>
    <w:rsid w:val="0034637C"/>
    <w:rsid w:val="0034682C"/>
    <w:rsid w:val="003473BA"/>
    <w:rsid w:val="00347464"/>
    <w:rsid w:val="003503BA"/>
    <w:rsid w:val="003506A4"/>
    <w:rsid w:val="00350A54"/>
    <w:rsid w:val="0035107E"/>
    <w:rsid w:val="0035124C"/>
    <w:rsid w:val="00351512"/>
    <w:rsid w:val="00351671"/>
    <w:rsid w:val="003517E8"/>
    <w:rsid w:val="003518F0"/>
    <w:rsid w:val="00351AA4"/>
    <w:rsid w:val="00351CD6"/>
    <w:rsid w:val="003526E0"/>
    <w:rsid w:val="003528C9"/>
    <w:rsid w:val="00352B39"/>
    <w:rsid w:val="00352DFA"/>
    <w:rsid w:val="00352E33"/>
    <w:rsid w:val="00353591"/>
    <w:rsid w:val="00353A23"/>
    <w:rsid w:val="003540C5"/>
    <w:rsid w:val="003545D9"/>
    <w:rsid w:val="00354DDA"/>
    <w:rsid w:val="003556D7"/>
    <w:rsid w:val="003558E7"/>
    <w:rsid w:val="00355A98"/>
    <w:rsid w:val="00355D43"/>
    <w:rsid w:val="0036007E"/>
    <w:rsid w:val="00360644"/>
    <w:rsid w:val="00360913"/>
    <w:rsid w:val="00361778"/>
    <w:rsid w:val="00361ACA"/>
    <w:rsid w:val="00361C2E"/>
    <w:rsid w:val="00361FF6"/>
    <w:rsid w:val="00362449"/>
    <w:rsid w:val="00362888"/>
    <w:rsid w:val="003629CB"/>
    <w:rsid w:val="003631B5"/>
    <w:rsid w:val="0036359F"/>
    <w:rsid w:val="00363858"/>
    <w:rsid w:val="00363CA6"/>
    <w:rsid w:val="00364A86"/>
    <w:rsid w:val="00365330"/>
    <w:rsid w:val="00365948"/>
    <w:rsid w:val="00366074"/>
    <w:rsid w:val="00367066"/>
    <w:rsid w:val="00367451"/>
    <w:rsid w:val="00367728"/>
    <w:rsid w:val="003678B3"/>
    <w:rsid w:val="00370354"/>
    <w:rsid w:val="00371089"/>
    <w:rsid w:val="00371925"/>
    <w:rsid w:val="00371E6E"/>
    <w:rsid w:val="00372174"/>
    <w:rsid w:val="00372212"/>
    <w:rsid w:val="003738C7"/>
    <w:rsid w:val="003739BC"/>
    <w:rsid w:val="003747B2"/>
    <w:rsid w:val="00374BA5"/>
    <w:rsid w:val="00374BB1"/>
    <w:rsid w:val="0037529D"/>
    <w:rsid w:val="0037550C"/>
    <w:rsid w:val="003758A5"/>
    <w:rsid w:val="00376152"/>
    <w:rsid w:val="0037637B"/>
    <w:rsid w:val="003766C6"/>
    <w:rsid w:val="003774BF"/>
    <w:rsid w:val="003777FB"/>
    <w:rsid w:val="00377858"/>
    <w:rsid w:val="003800E5"/>
    <w:rsid w:val="003803A1"/>
    <w:rsid w:val="00380D96"/>
    <w:rsid w:val="00380E2D"/>
    <w:rsid w:val="0038128F"/>
    <w:rsid w:val="00381534"/>
    <w:rsid w:val="00381B6C"/>
    <w:rsid w:val="00382F58"/>
    <w:rsid w:val="00383174"/>
    <w:rsid w:val="003831DD"/>
    <w:rsid w:val="003837B0"/>
    <w:rsid w:val="00384431"/>
    <w:rsid w:val="003849EF"/>
    <w:rsid w:val="00385573"/>
    <w:rsid w:val="003856B9"/>
    <w:rsid w:val="00386188"/>
    <w:rsid w:val="003865E3"/>
    <w:rsid w:val="0038674C"/>
    <w:rsid w:val="00386DB7"/>
    <w:rsid w:val="00386F40"/>
    <w:rsid w:val="00387A5C"/>
    <w:rsid w:val="00387B6E"/>
    <w:rsid w:val="0039028E"/>
    <w:rsid w:val="003905A6"/>
    <w:rsid w:val="0039069C"/>
    <w:rsid w:val="00390AB7"/>
    <w:rsid w:val="0039126B"/>
    <w:rsid w:val="003914C8"/>
    <w:rsid w:val="003916C5"/>
    <w:rsid w:val="003916E1"/>
    <w:rsid w:val="003921C3"/>
    <w:rsid w:val="00392411"/>
    <w:rsid w:val="003925BA"/>
    <w:rsid w:val="00392C50"/>
    <w:rsid w:val="0039319E"/>
    <w:rsid w:val="003933F2"/>
    <w:rsid w:val="00393699"/>
    <w:rsid w:val="00393CE8"/>
    <w:rsid w:val="0039452C"/>
    <w:rsid w:val="00395068"/>
    <w:rsid w:val="0039526B"/>
    <w:rsid w:val="0039531A"/>
    <w:rsid w:val="00396E90"/>
    <w:rsid w:val="00397013"/>
    <w:rsid w:val="0039711A"/>
    <w:rsid w:val="00397A23"/>
    <w:rsid w:val="00397C0E"/>
    <w:rsid w:val="003A05E8"/>
    <w:rsid w:val="003A0755"/>
    <w:rsid w:val="003A0DDB"/>
    <w:rsid w:val="003A1030"/>
    <w:rsid w:val="003A147F"/>
    <w:rsid w:val="003A14B5"/>
    <w:rsid w:val="003A1739"/>
    <w:rsid w:val="003A19D9"/>
    <w:rsid w:val="003A2D0F"/>
    <w:rsid w:val="003A3154"/>
    <w:rsid w:val="003A34C7"/>
    <w:rsid w:val="003A3A45"/>
    <w:rsid w:val="003A3C77"/>
    <w:rsid w:val="003A3CB9"/>
    <w:rsid w:val="003A3F55"/>
    <w:rsid w:val="003A4411"/>
    <w:rsid w:val="003A461F"/>
    <w:rsid w:val="003A547B"/>
    <w:rsid w:val="003A5B44"/>
    <w:rsid w:val="003A5CB7"/>
    <w:rsid w:val="003A6B5D"/>
    <w:rsid w:val="003A705C"/>
    <w:rsid w:val="003A712F"/>
    <w:rsid w:val="003A776C"/>
    <w:rsid w:val="003A7F2B"/>
    <w:rsid w:val="003B00F1"/>
    <w:rsid w:val="003B11AD"/>
    <w:rsid w:val="003B19EC"/>
    <w:rsid w:val="003B21FA"/>
    <w:rsid w:val="003B2374"/>
    <w:rsid w:val="003B2573"/>
    <w:rsid w:val="003B2A95"/>
    <w:rsid w:val="003B3BA6"/>
    <w:rsid w:val="003B3CC3"/>
    <w:rsid w:val="003B418E"/>
    <w:rsid w:val="003B42B2"/>
    <w:rsid w:val="003B43AB"/>
    <w:rsid w:val="003B454A"/>
    <w:rsid w:val="003B4C3E"/>
    <w:rsid w:val="003B4E30"/>
    <w:rsid w:val="003B4E47"/>
    <w:rsid w:val="003B5116"/>
    <w:rsid w:val="003B5285"/>
    <w:rsid w:val="003B5B49"/>
    <w:rsid w:val="003B5DC8"/>
    <w:rsid w:val="003B5FB2"/>
    <w:rsid w:val="003B60BD"/>
    <w:rsid w:val="003C00BE"/>
    <w:rsid w:val="003C065F"/>
    <w:rsid w:val="003C0EE9"/>
    <w:rsid w:val="003C0EF0"/>
    <w:rsid w:val="003C1592"/>
    <w:rsid w:val="003C18AF"/>
    <w:rsid w:val="003C1DAA"/>
    <w:rsid w:val="003C1FD7"/>
    <w:rsid w:val="003C23E9"/>
    <w:rsid w:val="003C33DE"/>
    <w:rsid w:val="003C3C5C"/>
    <w:rsid w:val="003C400D"/>
    <w:rsid w:val="003C45DD"/>
    <w:rsid w:val="003C4FC3"/>
    <w:rsid w:val="003C5035"/>
    <w:rsid w:val="003C582F"/>
    <w:rsid w:val="003C5C74"/>
    <w:rsid w:val="003C6D34"/>
    <w:rsid w:val="003C6DED"/>
    <w:rsid w:val="003C6F0F"/>
    <w:rsid w:val="003C7E20"/>
    <w:rsid w:val="003C7E4D"/>
    <w:rsid w:val="003D083F"/>
    <w:rsid w:val="003D1187"/>
    <w:rsid w:val="003D1666"/>
    <w:rsid w:val="003D1707"/>
    <w:rsid w:val="003D194B"/>
    <w:rsid w:val="003D1E9E"/>
    <w:rsid w:val="003D2260"/>
    <w:rsid w:val="003D23D1"/>
    <w:rsid w:val="003D241E"/>
    <w:rsid w:val="003D244F"/>
    <w:rsid w:val="003D3162"/>
    <w:rsid w:val="003D33C5"/>
    <w:rsid w:val="003D3FCF"/>
    <w:rsid w:val="003D4593"/>
    <w:rsid w:val="003D5632"/>
    <w:rsid w:val="003D5E5C"/>
    <w:rsid w:val="003D5F92"/>
    <w:rsid w:val="003D6A6F"/>
    <w:rsid w:val="003D6E2D"/>
    <w:rsid w:val="003D7E08"/>
    <w:rsid w:val="003D7FC8"/>
    <w:rsid w:val="003E01B2"/>
    <w:rsid w:val="003E0237"/>
    <w:rsid w:val="003E08A7"/>
    <w:rsid w:val="003E09C4"/>
    <w:rsid w:val="003E0CCC"/>
    <w:rsid w:val="003E1197"/>
    <w:rsid w:val="003E1B8F"/>
    <w:rsid w:val="003E1BFE"/>
    <w:rsid w:val="003E1FB0"/>
    <w:rsid w:val="003E2ACB"/>
    <w:rsid w:val="003E2E83"/>
    <w:rsid w:val="003E2FF5"/>
    <w:rsid w:val="003E31C6"/>
    <w:rsid w:val="003E3573"/>
    <w:rsid w:val="003E3730"/>
    <w:rsid w:val="003E4C0C"/>
    <w:rsid w:val="003E52D0"/>
    <w:rsid w:val="003E70EA"/>
    <w:rsid w:val="003E723E"/>
    <w:rsid w:val="003E73AA"/>
    <w:rsid w:val="003E765D"/>
    <w:rsid w:val="003E7CC6"/>
    <w:rsid w:val="003F075D"/>
    <w:rsid w:val="003F0A4F"/>
    <w:rsid w:val="003F0B0D"/>
    <w:rsid w:val="003F1177"/>
    <w:rsid w:val="003F1E30"/>
    <w:rsid w:val="003F1FA9"/>
    <w:rsid w:val="003F259A"/>
    <w:rsid w:val="003F2DA9"/>
    <w:rsid w:val="003F3CA9"/>
    <w:rsid w:val="003F4E91"/>
    <w:rsid w:val="003F502A"/>
    <w:rsid w:val="003F53BB"/>
    <w:rsid w:val="003F5A6E"/>
    <w:rsid w:val="003F5C50"/>
    <w:rsid w:val="003F6A90"/>
    <w:rsid w:val="003F6B8D"/>
    <w:rsid w:val="003F75ED"/>
    <w:rsid w:val="003F7648"/>
    <w:rsid w:val="003F78C8"/>
    <w:rsid w:val="00400C0E"/>
    <w:rsid w:val="00401333"/>
    <w:rsid w:val="0040133A"/>
    <w:rsid w:val="0040180B"/>
    <w:rsid w:val="00401B6A"/>
    <w:rsid w:val="00401E3B"/>
    <w:rsid w:val="00401F8C"/>
    <w:rsid w:val="0040213E"/>
    <w:rsid w:val="004021A6"/>
    <w:rsid w:val="00402A36"/>
    <w:rsid w:val="00403870"/>
    <w:rsid w:val="004039FE"/>
    <w:rsid w:val="004041AB"/>
    <w:rsid w:val="0040437D"/>
    <w:rsid w:val="0040554C"/>
    <w:rsid w:val="004058BC"/>
    <w:rsid w:val="00405975"/>
    <w:rsid w:val="0040604B"/>
    <w:rsid w:val="004061C2"/>
    <w:rsid w:val="00406496"/>
    <w:rsid w:val="0040683A"/>
    <w:rsid w:val="00406AFB"/>
    <w:rsid w:val="00406F62"/>
    <w:rsid w:val="004073CF"/>
    <w:rsid w:val="004075C9"/>
    <w:rsid w:val="00410125"/>
    <w:rsid w:val="00410248"/>
    <w:rsid w:val="00410C72"/>
    <w:rsid w:val="0041128C"/>
    <w:rsid w:val="00411976"/>
    <w:rsid w:val="00412334"/>
    <w:rsid w:val="004126BE"/>
    <w:rsid w:val="004128EA"/>
    <w:rsid w:val="00413395"/>
    <w:rsid w:val="0041397C"/>
    <w:rsid w:val="00414A6E"/>
    <w:rsid w:val="00414B1D"/>
    <w:rsid w:val="00415235"/>
    <w:rsid w:val="00415AAA"/>
    <w:rsid w:val="00415F5E"/>
    <w:rsid w:val="00416676"/>
    <w:rsid w:val="004168BC"/>
    <w:rsid w:val="00416BE9"/>
    <w:rsid w:val="00416E9D"/>
    <w:rsid w:val="00417344"/>
    <w:rsid w:val="00417413"/>
    <w:rsid w:val="00417541"/>
    <w:rsid w:val="00417D3F"/>
    <w:rsid w:val="00420042"/>
    <w:rsid w:val="0042030B"/>
    <w:rsid w:val="00420834"/>
    <w:rsid w:val="00420FB9"/>
    <w:rsid w:val="0042139B"/>
    <w:rsid w:val="004219DB"/>
    <w:rsid w:val="00421E84"/>
    <w:rsid w:val="00423AD0"/>
    <w:rsid w:val="00424425"/>
    <w:rsid w:val="0042580D"/>
    <w:rsid w:val="004267D0"/>
    <w:rsid w:val="00426B62"/>
    <w:rsid w:val="00427140"/>
    <w:rsid w:val="00427D74"/>
    <w:rsid w:val="00430008"/>
    <w:rsid w:val="00430060"/>
    <w:rsid w:val="004305C2"/>
    <w:rsid w:val="004307F2"/>
    <w:rsid w:val="00430AB2"/>
    <w:rsid w:val="00431D97"/>
    <w:rsid w:val="00432210"/>
    <w:rsid w:val="004326AD"/>
    <w:rsid w:val="00432B0C"/>
    <w:rsid w:val="00432ED4"/>
    <w:rsid w:val="004337A7"/>
    <w:rsid w:val="00433D87"/>
    <w:rsid w:val="00434B19"/>
    <w:rsid w:val="00434C6D"/>
    <w:rsid w:val="00436BA7"/>
    <w:rsid w:val="00437D36"/>
    <w:rsid w:val="004402E4"/>
    <w:rsid w:val="004409F2"/>
    <w:rsid w:val="00441052"/>
    <w:rsid w:val="00441079"/>
    <w:rsid w:val="00441C03"/>
    <w:rsid w:val="0044214C"/>
    <w:rsid w:val="004424F0"/>
    <w:rsid w:val="00442655"/>
    <w:rsid w:val="0044295C"/>
    <w:rsid w:val="00442BE8"/>
    <w:rsid w:val="00442C3A"/>
    <w:rsid w:val="0044335F"/>
    <w:rsid w:val="00443AD4"/>
    <w:rsid w:val="00443DC4"/>
    <w:rsid w:val="00444247"/>
    <w:rsid w:val="004446C7"/>
    <w:rsid w:val="004446F9"/>
    <w:rsid w:val="00444BF5"/>
    <w:rsid w:val="0044503B"/>
    <w:rsid w:val="0044527E"/>
    <w:rsid w:val="00445A55"/>
    <w:rsid w:val="00445B4F"/>
    <w:rsid w:val="00446960"/>
    <w:rsid w:val="00447BC0"/>
    <w:rsid w:val="00447F25"/>
    <w:rsid w:val="00450AA7"/>
    <w:rsid w:val="00450AC4"/>
    <w:rsid w:val="00450CCB"/>
    <w:rsid w:val="00450E5F"/>
    <w:rsid w:val="00450ED5"/>
    <w:rsid w:val="004512E2"/>
    <w:rsid w:val="0045186A"/>
    <w:rsid w:val="00451CD9"/>
    <w:rsid w:val="00451E55"/>
    <w:rsid w:val="00451F5D"/>
    <w:rsid w:val="00452914"/>
    <w:rsid w:val="00452C9B"/>
    <w:rsid w:val="0045320C"/>
    <w:rsid w:val="00453DE4"/>
    <w:rsid w:val="0045430A"/>
    <w:rsid w:val="00454942"/>
    <w:rsid w:val="00454E7F"/>
    <w:rsid w:val="00455A37"/>
    <w:rsid w:val="004565DC"/>
    <w:rsid w:val="00456A28"/>
    <w:rsid w:val="004574F3"/>
    <w:rsid w:val="00457FEC"/>
    <w:rsid w:val="004606FF"/>
    <w:rsid w:val="0046078F"/>
    <w:rsid w:val="00460991"/>
    <w:rsid w:val="004612EF"/>
    <w:rsid w:val="00461BBC"/>
    <w:rsid w:val="00461CAF"/>
    <w:rsid w:val="00461EBC"/>
    <w:rsid w:val="004623FB"/>
    <w:rsid w:val="004633D5"/>
    <w:rsid w:val="00463475"/>
    <w:rsid w:val="004634BA"/>
    <w:rsid w:val="004639DD"/>
    <w:rsid w:val="00463C34"/>
    <w:rsid w:val="00464557"/>
    <w:rsid w:val="00465AA0"/>
    <w:rsid w:val="00465C66"/>
    <w:rsid w:val="004665E0"/>
    <w:rsid w:val="004671B1"/>
    <w:rsid w:val="00467928"/>
    <w:rsid w:val="0047025B"/>
    <w:rsid w:val="00470BE4"/>
    <w:rsid w:val="0047136D"/>
    <w:rsid w:val="00471438"/>
    <w:rsid w:val="00471570"/>
    <w:rsid w:val="00471A32"/>
    <w:rsid w:val="00471B30"/>
    <w:rsid w:val="00471DBA"/>
    <w:rsid w:val="00472183"/>
    <w:rsid w:val="004724D6"/>
    <w:rsid w:val="004726AC"/>
    <w:rsid w:val="00472C73"/>
    <w:rsid w:val="00472D4E"/>
    <w:rsid w:val="004736F7"/>
    <w:rsid w:val="00473900"/>
    <w:rsid w:val="004758D3"/>
    <w:rsid w:val="00475BD8"/>
    <w:rsid w:val="00476780"/>
    <w:rsid w:val="00476E8F"/>
    <w:rsid w:val="00477ABC"/>
    <w:rsid w:val="00477E0B"/>
    <w:rsid w:val="00477E7E"/>
    <w:rsid w:val="0048073E"/>
    <w:rsid w:val="00480883"/>
    <w:rsid w:val="0048155C"/>
    <w:rsid w:val="004816C8"/>
    <w:rsid w:val="00482934"/>
    <w:rsid w:val="00482F84"/>
    <w:rsid w:val="00482FCD"/>
    <w:rsid w:val="00483F23"/>
    <w:rsid w:val="00484B97"/>
    <w:rsid w:val="004857C5"/>
    <w:rsid w:val="004857D0"/>
    <w:rsid w:val="00485AF3"/>
    <w:rsid w:val="00485CE8"/>
    <w:rsid w:val="0048615A"/>
    <w:rsid w:val="00486B7D"/>
    <w:rsid w:val="00486D6C"/>
    <w:rsid w:val="00490BD0"/>
    <w:rsid w:val="00490C05"/>
    <w:rsid w:val="00490E5D"/>
    <w:rsid w:val="0049123D"/>
    <w:rsid w:val="0049131F"/>
    <w:rsid w:val="0049141B"/>
    <w:rsid w:val="00491CB4"/>
    <w:rsid w:val="00492271"/>
    <w:rsid w:val="004931C6"/>
    <w:rsid w:val="00493993"/>
    <w:rsid w:val="00493B72"/>
    <w:rsid w:val="00493C98"/>
    <w:rsid w:val="00494166"/>
    <w:rsid w:val="00494239"/>
    <w:rsid w:val="00494A28"/>
    <w:rsid w:val="00495040"/>
    <w:rsid w:val="004952B3"/>
    <w:rsid w:val="00495567"/>
    <w:rsid w:val="00495577"/>
    <w:rsid w:val="00495962"/>
    <w:rsid w:val="004959E3"/>
    <w:rsid w:val="004959E9"/>
    <w:rsid w:val="00495B48"/>
    <w:rsid w:val="0049693C"/>
    <w:rsid w:val="00496A3E"/>
    <w:rsid w:val="00496BEC"/>
    <w:rsid w:val="004971A7"/>
    <w:rsid w:val="004973F2"/>
    <w:rsid w:val="00497889"/>
    <w:rsid w:val="004979CF"/>
    <w:rsid w:val="00497FD0"/>
    <w:rsid w:val="004A04FB"/>
    <w:rsid w:val="004A0BC1"/>
    <w:rsid w:val="004A0E81"/>
    <w:rsid w:val="004A14A5"/>
    <w:rsid w:val="004A1B0B"/>
    <w:rsid w:val="004A1D09"/>
    <w:rsid w:val="004A2FCC"/>
    <w:rsid w:val="004A3164"/>
    <w:rsid w:val="004A3C82"/>
    <w:rsid w:val="004A43A0"/>
    <w:rsid w:val="004A45C2"/>
    <w:rsid w:val="004A4D7D"/>
    <w:rsid w:val="004A5DEB"/>
    <w:rsid w:val="004A6064"/>
    <w:rsid w:val="004A6365"/>
    <w:rsid w:val="004A6561"/>
    <w:rsid w:val="004A7302"/>
    <w:rsid w:val="004A75F6"/>
    <w:rsid w:val="004B0001"/>
    <w:rsid w:val="004B1935"/>
    <w:rsid w:val="004B1B26"/>
    <w:rsid w:val="004B1E38"/>
    <w:rsid w:val="004B2325"/>
    <w:rsid w:val="004B23C2"/>
    <w:rsid w:val="004B24C5"/>
    <w:rsid w:val="004B3295"/>
    <w:rsid w:val="004B346C"/>
    <w:rsid w:val="004B3F87"/>
    <w:rsid w:val="004B483E"/>
    <w:rsid w:val="004B4915"/>
    <w:rsid w:val="004B4A7D"/>
    <w:rsid w:val="004B4DA3"/>
    <w:rsid w:val="004B4E44"/>
    <w:rsid w:val="004B4F7D"/>
    <w:rsid w:val="004B51D2"/>
    <w:rsid w:val="004B5758"/>
    <w:rsid w:val="004B60F6"/>
    <w:rsid w:val="004B6270"/>
    <w:rsid w:val="004B632C"/>
    <w:rsid w:val="004B6B85"/>
    <w:rsid w:val="004B722A"/>
    <w:rsid w:val="004B76AC"/>
    <w:rsid w:val="004B7B16"/>
    <w:rsid w:val="004B7F00"/>
    <w:rsid w:val="004B7F7E"/>
    <w:rsid w:val="004C02A8"/>
    <w:rsid w:val="004C0C8A"/>
    <w:rsid w:val="004C1894"/>
    <w:rsid w:val="004C20A7"/>
    <w:rsid w:val="004C29BA"/>
    <w:rsid w:val="004C2A3E"/>
    <w:rsid w:val="004C3002"/>
    <w:rsid w:val="004C3559"/>
    <w:rsid w:val="004C3784"/>
    <w:rsid w:val="004C470F"/>
    <w:rsid w:val="004C4765"/>
    <w:rsid w:val="004C4E3A"/>
    <w:rsid w:val="004C5C3E"/>
    <w:rsid w:val="004C6D00"/>
    <w:rsid w:val="004D0273"/>
    <w:rsid w:val="004D07BC"/>
    <w:rsid w:val="004D0DB4"/>
    <w:rsid w:val="004D0DD3"/>
    <w:rsid w:val="004D1048"/>
    <w:rsid w:val="004D1E8F"/>
    <w:rsid w:val="004D2A24"/>
    <w:rsid w:val="004D30C7"/>
    <w:rsid w:val="004D3DC4"/>
    <w:rsid w:val="004D4027"/>
    <w:rsid w:val="004D449E"/>
    <w:rsid w:val="004D50CB"/>
    <w:rsid w:val="004D5CB5"/>
    <w:rsid w:val="004D5CF4"/>
    <w:rsid w:val="004D5F6F"/>
    <w:rsid w:val="004D6A78"/>
    <w:rsid w:val="004D7052"/>
    <w:rsid w:val="004D7275"/>
    <w:rsid w:val="004D7354"/>
    <w:rsid w:val="004D7C43"/>
    <w:rsid w:val="004D7F38"/>
    <w:rsid w:val="004E008D"/>
    <w:rsid w:val="004E05C1"/>
    <w:rsid w:val="004E119D"/>
    <w:rsid w:val="004E1B3C"/>
    <w:rsid w:val="004E1CDB"/>
    <w:rsid w:val="004E2AF1"/>
    <w:rsid w:val="004E2D90"/>
    <w:rsid w:val="004E347C"/>
    <w:rsid w:val="004E5150"/>
    <w:rsid w:val="004E520F"/>
    <w:rsid w:val="004E5298"/>
    <w:rsid w:val="004E53C5"/>
    <w:rsid w:val="004E61D5"/>
    <w:rsid w:val="004E6305"/>
    <w:rsid w:val="004E6465"/>
    <w:rsid w:val="004E6909"/>
    <w:rsid w:val="004E788C"/>
    <w:rsid w:val="004F079B"/>
    <w:rsid w:val="004F1156"/>
    <w:rsid w:val="004F11EC"/>
    <w:rsid w:val="004F1DCA"/>
    <w:rsid w:val="004F243D"/>
    <w:rsid w:val="004F2447"/>
    <w:rsid w:val="004F25D3"/>
    <w:rsid w:val="004F2F3D"/>
    <w:rsid w:val="004F3898"/>
    <w:rsid w:val="004F472F"/>
    <w:rsid w:val="004F4B8B"/>
    <w:rsid w:val="004F50F1"/>
    <w:rsid w:val="004F5239"/>
    <w:rsid w:val="004F55C0"/>
    <w:rsid w:val="004F569A"/>
    <w:rsid w:val="004F5895"/>
    <w:rsid w:val="004F58C9"/>
    <w:rsid w:val="004F59D7"/>
    <w:rsid w:val="004F5EAC"/>
    <w:rsid w:val="004F5FD4"/>
    <w:rsid w:val="004F64E8"/>
    <w:rsid w:val="004F6940"/>
    <w:rsid w:val="004F778A"/>
    <w:rsid w:val="004F7AEE"/>
    <w:rsid w:val="004F7B11"/>
    <w:rsid w:val="004F7B81"/>
    <w:rsid w:val="004F7C8C"/>
    <w:rsid w:val="004F7D27"/>
    <w:rsid w:val="00500749"/>
    <w:rsid w:val="00500BF5"/>
    <w:rsid w:val="00500E17"/>
    <w:rsid w:val="00501943"/>
    <w:rsid w:val="00501A4F"/>
    <w:rsid w:val="0050247F"/>
    <w:rsid w:val="00503016"/>
    <w:rsid w:val="00503371"/>
    <w:rsid w:val="00503481"/>
    <w:rsid w:val="00503FD3"/>
    <w:rsid w:val="00504853"/>
    <w:rsid w:val="00505318"/>
    <w:rsid w:val="0050553F"/>
    <w:rsid w:val="005056B7"/>
    <w:rsid w:val="0050619F"/>
    <w:rsid w:val="00506290"/>
    <w:rsid w:val="00506292"/>
    <w:rsid w:val="005062EC"/>
    <w:rsid w:val="00506A4B"/>
    <w:rsid w:val="00506DB7"/>
    <w:rsid w:val="00506E85"/>
    <w:rsid w:val="00506F59"/>
    <w:rsid w:val="005071A1"/>
    <w:rsid w:val="005071FB"/>
    <w:rsid w:val="005072B6"/>
    <w:rsid w:val="00507481"/>
    <w:rsid w:val="00507B78"/>
    <w:rsid w:val="0051058D"/>
    <w:rsid w:val="0051118A"/>
    <w:rsid w:val="00511CB2"/>
    <w:rsid w:val="00512625"/>
    <w:rsid w:val="00512A1F"/>
    <w:rsid w:val="00512C9B"/>
    <w:rsid w:val="0051360D"/>
    <w:rsid w:val="00513690"/>
    <w:rsid w:val="005139A0"/>
    <w:rsid w:val="00513C91"/>
    <w:rsid w:val="00514C37"/>
    <w:rsid w:val="00514D2B"/>
    <w:rsid w:val="00515778"/>
    <w:rsid w:val="00515AF6"/>
    <w:rsid w:val="00515E88"/>
    <w:rsid w:val="005161C7"/>
    <w:rsid w:val="00516364"/>
    <w:rsid w:val="00516D54"/>
    <w:rsid w:val="00517658"/>
    <w:rsid w:val="005202F1"/>
    <w:rsid w:val="00520352"/>
    <w:rsid w:val="0052132C"/>
    <w:rsid w:val="0052225A"/>
    <w:rsid w:val="00522DFF"/>
    <w:rsid w:val="00523793"/>
    <w:rsid w:val="0052409D"/>
    <w:rsid w:val="00524843"/>
    <w:rsid w:val="00524AB5"/>
    <w:rsid w:val="005252AD"/>
    <w:rsid w:val="00525621"/>
    <w:rsid w:val="0052584D"/>
    <w:rsid w:val="005258FE"/>
    <w:rsid w:val="0052593B"/>
    <w:rsid w:val="00525F01"/>
    <w:rsid w:val="00526034"/>
    <w:rsid w:val="005261B2"/>
    <w:rsid w:val="00526338"/>
    <w:rsid w:val="005264A9"/>
    <w:rsid w:val="00526C43"/>
    <w:rsid w:val="0052738A"/>
    <w:rsid w:val="0052789C"/>
    <w:rsid w:val="00527CF9"/>
    <w:rsid w:val="005301CA"/>
    <w:rsid w:val="00530765"/>
    <w:rsid w:val="005311C4"/>
    <w:rsid w:val="0053151F"/>
    <w:rsid w:val="005317D7"/>
    <w:rsid w:val="00531A7E"/>
    <w:rsid w:val="005325C9"/>
    <w:rsid w:val="005326CF"/>
    <w:rsid w:val="00533BB8"/>
    <w:rsid w:val="005350A1"/>
    <w:rsid w:val="005353CF"/>
    <w:rsid w:val="00535C5C"/>
    <w:rsid w:val="00535F48"/>
    <w:rsid w:val="0053784F"/>
    <w:rsid w:val="005405F8"/>
    <w:rsid w:val="005408B9"/>
    <w:rsid w:val="005409AC"/>
    <w:rsid w:val="005410DE"/>
    <w:rsid w:val="0054135A"/>
    <w:rsid w:val="00541D03"/>
    <w:rsid w:val="005421B7"/>
    <w:rsid w:val="00542D28"/>
    <w:rsid w:val="00542F1C"/>
    <w:rsid w:val="00543E9D"/>
    <w:rsid w:val="00544369"/>
    <w:rsid w:val="00544410"/>
    <w:rsid w:val="00545DC7"/>
    <w:rsid w:val="00545F92"/>
    <w:rsid w:val="00546792"/>
    <w:rsid w:val="005469BD"/>
    <w:rsid w:val="00546AA3"/>
    <w:rsid w:val="005473E0"/>
    <w:rsid w:val="00547B17"/>
    <w:rsid w:val="00547C45"/>
    <w:rsid w:val="00550668"/>
    <w:rsid w:val="00551FAE"/>
    <w:rsid w:val="00552FE4"/>
    <w:rsid w:val="00553619"/>
    <w:rsid w:val="00553AFB"/>
    <w:rsid w:val="0055407C"/>
    <w:rsid w:val="005542B8"/>
    <w:rsid w:val="0055444D"/>
    <w:rsid w:val="005545FA"/>
    <w:rsid w:val="00554997"/>
    <w:rsid w:val="00554B29"/>
    <w:rsid w:val="00554B7D"/>
    <w:rsid w:val="00554E39"/>
    <w:rsid w:val="00555662"/>
    <w:rsid w:val="0055597C"/>
    <w:rsid w:val="00555B46"/>
    <w:rsid w:val="00555DD3"/>
    <w:rsid w:val="00555DFE"/>
    <w:rsid w:val="00555E9C"/>
    <w:rsid w:val="00556551"/>
    <w:rsid w:val="00556F3A"/>
    <w:rsid w:val="005579CC"/>
    <w:rsid w:val="00560F68"/>
    <w:rsid w:val="005610F2"/>
    <w:rsid w:val="005622C1"/>
    <w:rsid w:val="00562521"/>
    <w:rsid w:val="005625DE"/>
    <w:rsid w:val="005626EE"/>
    <w:rsid w:val="0056286A"/>
    <w:rsid w:val="00562A56"/>
    <w:rsid w:val="00562BFF"/>
    <w:rsid w:val="00563199"/>
    <w:rsid w:val="00563339"/>
    <w:rsid w:val="00563435"/>
    <w:rsid w:val="00563A51"/>
    <w:rsid w:val="00563ECC"/>
    <w:rsid w:val="00564F2B"/>
    <w:rsid w:val="0056514F"/>
    <w:rsid w:val="00565280"/>
    <w:rsid w:val="00565603"/>
    <w:rsid w:val="005657C8"/>
    <w:rsid w:val="0056655A"/>
    <w:rsid w:val="00566CEF"/>
    <w:rsid w:val="00567846"/>
    <w:rsid w:val="005709D1"/>
    <w:rsid w:val="00571253"/>
    <w:rsid w:val="0057134C"/>
    <w:rsid w:val="0057142E"/>
    <w:rsid w:val="005720F3"/>
    <w:rsid w:val="00572A6F"/>
    <w:rsid w:val="00572AEE"/>
    <w:rsid w:val="00573055"/>
    <w:rsid w:val="0057307B"/>
    <w:rsid w:val="00574E1B"/>
    <w:rsid w:val="0057517F"/>
    <w:rsid w:val="00575470"/>
    <w:rsid w:val="00575EF1"/>
    <w:rsid w:val="0057689C"/>
    <w:rsid w:val="0057728F"/>
    <w:rsid w:val="0057778A"/>
    <w:rsid w:val="00580343"/>
    <w:rsid w:val="005803D9"/>
    <w:rsid w:val="0058041D"/>
    <w:rsid w:val="00580BE1"/>
    <w:rsid w:val="00580CFA"/>
    <w:rsid w:val="005817CE"/>
    <w:rsid w:val="00581D60"/>
    <w:rsid w:val="00582099"/>
    <w:rsid w:val="00582D62"/>
    <w:rsid w:val="00583249"/>
    <w:rsid w:val="00583713"/>
    <w:rsid w:val="00584044"/>
    <w:rsid w:val="0058422D"/>
    <w:rsid w:val="00584588"/>
    <w:rsid w:val="00584BD0"/>
    <w:rsid w:val="00585076"/>
    <w:rsid w:val="005851B1"/>
    <w:rsid w:val="00585AE9"/>
    <w:rsid w:val="00585C5B"/>
    <w:rsid w:val="00586462"/>
    <w:rsid w:val="00586645"/>
    <w:rsid w:val="00586A4C"/>
    <w:rsid w:val="00587E99"/>
    <w:rsid w:val="005901E7"/>
    <w:rsid w:val="005906EF"/>
    <w:rsid w:val="00590941"/>
    <w:rsid w:val="00590CAB"/>
    <w:rsid w:val="00590D2F"/>
    <w:rsid w:val="005912A3"/>
    <w:rsid w:val="00591B16"/>
    <w:rsid w:val="00591BE3"/>
    <w:rsid w:val="00592428"/>
    <w:rsid w:val="00592999"/>
    <w:rsid w:val="00592E4A"/>
    <w:rsid w:val="00592EAB"/>
    <w:rsid w:val="005933A3"/>
    <w:rsid w:val="00593A36"/>
    <w:rsid w:val="00593B06"/>
    <w:rsid w:val="00593D75"/>
    <w:rsid w:val="0059593E"/>
    <w:rsid w:val="00595B40"/>
    <w:rsid w:val="00596EBC"/>
    <w:rsid w:val="005976BF"/>
    <w:rsid w:val="0059782A"/>
    <w:rsid w:val="00597D14"/>
    <w:rsid w:val="00597FAE"/>
    <w:rsid w:val="005A0126"/>
    <w:rsid w:val="005A0356"/>
    <w:rsid w:val="005A0417"/>
    <w:rsid w:val="005A0429"/>
    <w:rsid w:val="005A130C"/>
    <w:rsid w:val="005A150C"/>
    <w:rsid w:val="005A1C6B"/>
    <w:rsid w:val="005A2192"/>
    <w:rsid w:val="005A22FD"/>
    <w:rsid w:val="005A2484"/>
    <w:rsid w:val="005A2C67"/>
    <w:rsid w:val="005A2EC1"/>
    <w:rsid w:val="005A3B4D"/>
    <w:rsid w:val="005A3CE5"/>
    <w:rsid w:val="005A3F66"/>
    <w:rsid w:val="005A4278"/>
    <w:rsid w:val="005A566D"/>
    <w:rsid w:val="005A5AE6"/>
    <w:rsid w:val="005A5ECB"/>
    <w:rsid w:val="005A6307"/>
    <w:rsid w:val="005A6C3D"/>
    <w:rsid w:val="005A6C96"/>
    <w:rsid w:val="005A7290"/>
    <w:rsid w:val="005A7293"/>
    <w:rsid w:val="005A7BBF"/>
    <w:rsid w:val="005A7FBA"/>
    <w:rsid w:val="005B0290"/>
    <w:rsid w:val="005B0680"/>
    <w:rsid w:val="005B1133"/>
    <w:rsid w:val="005B1B1C"/>
    <w:rsid w:val="005B1B9B"/>
    <w:rsid w:val="005B1F6E"/>
    <w:rsid w:val="005B28CB"/>
    <w:rsid w:val="005B2CCA"/>
    <w:rsid w:val="005B3172"/>
    <w:rsid w:val="005B3917"/>
    <w:rsid w:val="005B3952"/>
    <w:rsid w:val="005B39C5"/>
    <w:rsid w:val="005B3B7B"/>
    <w:rsid w:val="005B4AE8"/>
    <w:rsid w:val="005B646F"/>
    <w:rsid w:val="005B64CB"/>
    <w:rsid w:val="005B7074"/>
    <w:rsid w:val="005B7588"/>
    <w:rsid w:val="005B77DB"/>
    <w:rsid w:val="005B7D8D"/>
    <w:rsid w:val="005C0156"/>
    <w:rsid w:val="005C0495"/>
    <w:rsid w:val="005C1288"/>
    <w:rsid w:val="005C1A86"/>
    <w:rsid w:val="005C37E7"/>
    <w:rsid w:val="005C4246"/>
    <w:rsid w:val="005C42EC"/>
    <w:rsid w:val="005C4596"/>
    <w:rsid w:val="005C4CA6"/>
    <w:rsid w:val="005C518F"/>
    <w:rsid w:val="005C55BB"/>
    <w:rsid w:val="005C5CEC"/>
    <w:rsid w:val="005C5EF1"/>
    <w:rsid w:val="005C63DB"/>
    <w:rsid w:val="005C6449"/>
    <w:rsid w:val="005C6B35"/>
    <w:rsid w:val="005C6EC7"/>
    <w:rsid w:val="005C6EF6"/>
    <w:rsid w:val="005C7A3C"/>
    <w:rsid w:val="005C7C76"/>
    <w:rsid w:val="005D04C8"/>
    <w:rsid w:val="005D0913"/>
    <w:rsid w:val="005D0C51"/>
    <w:rsid w:val="005D0C9C"/>
    <w:rsid w:val="005D0E72"/>
    <w:rsid w:val="005D1323"/>
    <w:rsid w:val="005D13D6"/>
    <w:rsid w:val="005D1673"/>
    <w:rsid w:val="005D188E"/>
    <w:rsid w:val="005D1CBC"/>
    <w:rsid w:val="005D2007"/>
    <w:rsid w:val="005D2209"/>
    <w:rsid w:val="005D23E3"/>
    <w:rsid w:val="005D2671"/>
    <w:rsid w:val="005D3245"/>
    <w:rsid w:val="005D3DCC"/>
    <w:rsid w:val="005D3E84"/>
    <w:rsid w:val="005D4610"/>
    <w:rsid w:val="005D4EEC"/>
    <w:rsid w:val="005D512B"/>
    <w:rsid w:val="005D54B4"/>
    <w:rsid w:val="005D54BD"/>
    <w:rsid w:val="005D63A6"/>
    <w:rsid w:val="005D6C32"/>
    <w:rsid w:val="005D6EE4"/>
    <w:rsid w:val="005D7182"/>
    <w:rsid w:val="005D7572"/>
    <w:rsid w:val="005D7A46"/>
    <w:rsid w:val="005D7B69"/>
    <w:rsid w:val="005E0242"/>
    <w:rsid w:val="005E052F"/>
    <w:rsid w:val="005E0933"/>
    <w:rsid w:val="005E0D31"/>
    <w:rsid w:val="005E14FF"/>
    <w:rsid w:val="005E18CE"/>
    <w:rsid w:val="005E24C1"/>
    <w:rsid w:val="005E25CB"/>
    <w:rsid w:val="005E2F44"/>
    <w:rsid w:val="005E2FBD"/>
    <w:rsid w:val="005E35B0"/>
    <w:rsid w:val="005E48B1"/>
    <w:rsid w:val="005E4B96"/>
    <w:rsid w:val="005E4C15"/>
    <w:rsid w:val="005E53D9"/>
    <w:rsid w:val="005E5C65"/>
    <w:rsid w:val="005E5C73"/>
    <w:rsid w:val="005E5EE7"/>
    <w:rsid w:val="005E6286"/>
    <w:rsid w:val="005E7683"/>
    <w:rsid w:val="005E79C2"/>
    <w:rsid w:val="005E79DA"/>
    <w:rsid w:val="005E7F08"/>
    <w:rsid w:val="005F0133"/>
    <w:rsid w:val="005F08CE"/>
    <w:rsid w:val="005F0DB1"/>
    <w:rsid w:val="005F14C9"/>
    <w:rsid w:val="005F1B1E"/>
    <w:rsid w:val="005F1C40"/>
    <w:rsid w:val="005F1DC2"/>
    <w:rsid w:val="005F266D"/>
    <w:rsid w:val="005F34B7"/>
    <w:rsid w:val="005F3AC4"/>
    <w:rsid w:val="005F4783"/>
    <w:rsid w:val="005F4E55"/>
    <w:rsid w:val="005F509B"/>
    <w:rsid w:val="005F516D"/>
    <w:rsid w:val="005F5F6B"/>
    <w:rsid w:val="005F5FD0"/>
    <w:rsid w:val="005F6333"/>
    <w:rsid w:val="005F68E3"/>
    <w:rsid w:val="005F6F0E"/>
    <w:rsid w:val="005F74F7"/>
    <w:rsid w:val="005F758C"/>
    <w:rsid w:val="005F78AA"/>
    <w:rsid w:val="00600849"/>
    <w:rsid w:val="00600E82"/>
    <w:rsid w:val="00600EA1"/>
    <w:rsid w:val="00600EAD"/>
    <w:rsid w:val="00601219"/>
    <w:rsid w:val="0060125D"/>
    <w:rsid w:val="0060171E"/>
    <w:rsid w:val="006018D6"/>
    <w:rsid w:val="006023E1"/>
    <w:rsid w:val="00602A3D"/>
    <w:rsid w:val="006034CF"/>
    <w:rsid w:val="00603718"/>
    <w:rsid w:val="006051D1"/>
    <w:rsid w:val="00605FF6"/>
    <w:rsid w:val="0060622B"/>
    <w:rsid w:val="00606521"/>
    <w:rsid w:val="006066A0"/>
    <w:rsid w:val="0060683E"/>
    <w:rsid w:val="00606DB2"/>
    <w:rsid w:val="00606E2D"/>
    <w:rsid w:val="00606E4B"/>
    <w:rsid w:val="00607198"/>
    <w:rsid w:val="006075B8"/>
    <w:rsid w:val="0060789F"/>
    <w:rsid w:val="00607B7E"/>
    <w:rsid w:val="00607EB4"/>
    <w:rsid w:val="00610459"/>
    <w:rsid w:val="00610485"/>
    <w:rsid w:val="00610A5C"/>
    <w:rsid w:val="00610A80"/>
    <w:rsid w:val="006116BE"/>
    <w:rsid w:val="00611CE8"/>
    <w:rsid w:val="00611D16"/>
    <w:rsid w:val="00612056"/>
    <w:rsid w:val="0061245A"/>
    <w:rsid w:val="00612536"/>
    <w:rsid w:val="006126D8"/>
    <w:rsid w:val="00612837"/>
    <w:rsid w:val="0061311E"/>
    <w:rsid w:val="006135A7"/>
    <w:rsid w:val="00613E58"/>
    <w:rsid w:val="0061413F"/>
    <w:rsid w:val="0061422E"/>
    <w:rsid w:val="00614C1C"/>
    <w:rsid w:val="006152DE"/>
    <w:rsid w:val="00615F9D"/>
    <w:rsid w:val="00616191"/>
    <w:rsid w:val="0061626E"/>
    <w:rsid w:val="006170A1"/>
    <w:rsid w:val="006179DC"/>
    <w:rsid w:val="006204EB"/>
    <w:rsid w:val="00620B18"/>
    <w:rsid w:val="00620C0B"/>
    <w:rsid w:val="006215AA"/>
    <w:rsid w:val="006215FC"/>
    <w:rsid w:val="00621679"/>
    <w:rsid w:val="006216A2"/>
    <w:rsid w:val="0062173A"/>
    <w:rsid w:val="0062277E"/>
    <w:rsid w:val="00622ADF"/>
    <w:rsid w:val="00623912"/>
    <w:rsid w:val="00623914"/>
    <w:rsid w:val="00623E00"/>
    <w:rsid w:val="006247E8"/>
    <w:rsid w:val="00624F47"/>
    <w:rsid w:val="00624FE7"/>
    <w:rsid w:val="0062570E"/>
    <w:rsid w:val="006261B8"/>
    <w:rsid w:val="0062629D"/>
    <w:rsid w:val="00626A35"/>
    <w:rsid w:val="0062704A"/>
    <w:rsid w:val="00627ACC"/>
    <w:rsid w:val="00630E9A"/>
    <w:rsid w:val="00630EAB"/>
    <w:rsid w:val="00631C23"/>
    <w:rsid w:val="00631E1D"/>
    <w:rsid w:val="00631FD2"/>
    <w:rsid w:val="0063223F"/>
    <w:rsid w:val="00632674"/>
    <w:rsid w:val="00632D96"/>
    <w:rsid w:val="00633385"/>
    <w:rsid w:val="00633B29"/>
    <w:rsid w:val="00634490"/>
    <w:rsid w:val="006345AB"/>
    <w:rsid w:val="00634FEB"/>
    <w:rsid w:val="0063500F"/>
    <w:rsid w:val="00635972"/>
    <w:rsid w:val="00635A5F"/>
    <w:rsid w:val="00636228"/>
    <w:rsid w:val="00636288"/>
    <w:rsid w:val="00636457"/>
    <w:rsid w:val="0063675A"/>
    <w:rsid w:val="0063731E"/>
    <w:rsid w:val="006376FC"/>
    <w:rsid w:val="00637D80"/>
    <w:rsid w:val="0064018C"/>
    <w:rsid w:val="00640A2E"/>
    <w:rsid w:val="00641290"/>
    <w:rsid w:val="006420E8"/>
    <w:rsid w:val="006424E5"/>
    <w:rsid w:val="00642BDE"/>
    <w:rsid w:val="00643EAD"/>
    <w:rsid w:val="0064400B"/>
    <w:rsid w:val="006442F9"/>
    <w:rsid w:val="006445BF"/>
    <w:rsid w:val="0064461A"/>
    <w:rsid w:val="00644718"/>
    <w:rsid w:val="00644E21"/>
    <w:rsid w:val="00645241"/>
    <w:rsid w:val="00645B8D"/>
    <w:rsid w:val="00646532"/>
    <w:rsid w:val="00646FFA"/>
    <w:rsid w:val="006472FE"/>
    <w:rsid w:val="00647BBD"/>
    <w:rsid w:val="00647BEF"/>
    <w:rsid w:val="00650597"/>
    <w:rsid w:val="0065098E"/>
    <w:rsid w:val="00650B9E"/>
    <w:rsid w:val="00650F20"/>
    <w:rsid w:val="00651575"/>
    <w:rsid w:val="00651916"/>
    <w:rsid w:val="00652BD4"/>
    <w:rsid w:val="00652E95"/>
    <w:rsid w:val="0065319C"/>
    <w:rsid w:val="00653666"/>
    <w:rsid w:val="00653D17"/>
    <w:rsid w:val="00653D50"/>
    <w:rsid w:val="0065400E"/>
    <w:rsid w:val="00654808"/>
    <w:rsid w:val="00654E8B"/>
    <w:rsid w:val="00655B95"/>
    <w:rsid w:val="00655D3A"/>
    <w:rsid w:val="0065760C"/>
    <w:rsid w:val="006604C5"/>
    <w:rsid w:val="00660868"/>
    <w:rsid w:val="00660D84"/>
    <w:rsid w:val="00660EE7"/>
    <w:rsid w:val="006614DC"/>
    <w:rsid w:val="006619E9"/>
    <w:rsid w:val="00661C5E"/>
    <w:rsid w:val="006621F3"/>
    <w:rsid w:val="006625FE"/>
    <w:rsid w:val="00662AD8"/>
    <w:rsid w:val="006630AD"/>
    <w:rsid w:val="006633C9"/>
    <w:rsid w:val="00664075"/>
    <w:rsid w:val="006642B3"/>
    <w:rsid w:val="00664558"/>
    <w:rsid w:val="0066478B"/>
    <w:rsid w:val="006648DE"/>
    <w:rsid w:val="00664B4E"/>
    <w:rsid w:val="0066504C"/>
    <w:rsid w:val="0066584E"/>
    <w:rsid w:val="006659AF"/>
    <w:rsid w:val="006659E1"/>
    <w:rsid w:val="00665A61"/>
    <w:rsid w:val="00665A7D"/>
    <w:rsid w:val="006661B9"/>
    <w:rsid w:val="00666803"/>
    <w:rsid w:val="00666878"/>
    <w:rsid w:val="00666A88"/>
    <w:rsid w:val="0066710C"/>
    <w:rsid w:val="00667AE5"/>
    <w:rsid w:val="00667CF8"/>
    <w:rsid w:val="00670206"/>
    <w:rsid w:val="006709CC"/>
    <w:rsid w:val="0067182E"/>
    <w:rsid w:val="00672DB7"/>
    <w:rsid w:val="00673317"/>
    <w:rsid w:val="00673C12"/>
    <w:rsid w:val="00675308"/>
    <w:rsid w:val="006761AA"/>
    <w:rsid w:val="00676A89"/>
    <w:rsid w:val="00677433"/>
    <w:rsid w:val="006777D8"/>
    <w:rsid w:val="00677B1D"/>
    <w:rsid w:val="00677EFF"/>
    <w:rsid w:val="00680609"/>
    <w:rsid w:val="006806F5"/>
    <w:rsid w:val="00681061"/>
    <w:rsid w:val="00681326"/>
    <w:rsid w:val="0068158B"/>
    <w:rsid w:val="00681F2F"/>
    <w:rsid w:val="0068227A"/>
    <w:rsid w:val="00682842"/>
    <w:rsid w:val="0068294E"/>
    <w:rsid w:val="00682AF8"/>
    <w:rsid w:val="00682F5A"/>
    <w:rsid w:val="00683A03"/>
    <w:rsid w:val="00683C61"/>
    <w:rsid w:val="00683D82"/>
    <w:rsid w:val="006847E2"/>
    <w:rsid w:val="006847FC"/>
    <w:rsid w:val="006848FB"/>
    <w:rsid w:val="00684BAC"/>
    <w:rsid w:val="00684C37"/>
    <w:rsid w:val="00684E26"/>
    <w:rsid w:val="00684F42"/>
    <w:rsid w:val="00684F7A"/>
    <w:rsid w:val="00685073"/>
    <w:rsid w:val="00685982"/>
    <w:rsid w:val="006863B6"/>
    <w:rsid w:val="00686974"/>
    <w:rsid w:val="00686A20"/>
    <w:rsid w:val="00687ACA"/>
    <w:rsid w:val="00687CF6"/>
    <w:rsid w:val="00687EAB"/>
    <w:rsid w:val="00690A94"/>
    <w:rsid w:val="00690AF7"/>
    <w:rsid w:val="00691BAE"/>
    <w:rsid w:val="00691F6D"/>
    <w:rsid w:val="00691FE8"/>
    <w:rsid w:val="00692D0E"/>
    <w:rsid w:val="006930A6"/>
    <w:rsid w:val="006933D2"/>
    <w:rsid w:val="00693CE9"/>
    <w:rsid w:val="00693EE8"/>
    <w:rsid w:val="00694023"/>
    <w:rsid w:val="006943B6"/>
    <w:rsid w:val="006945ED"/>
    <w:rsid w:val="00694C78"/>
    <w:rsid w:val="0069517E"/>
    <w:rsid w:val="006955B6"/>
    <w:rsid w:val="00695BCE"/>
    <w:rsid w:val="00695EE2"/>
    <w:rsid w:val="00696759"/>
    <w:rsid w:val="00696CC3"/>
    <w:rsid w:val="00696DED"/>
    <w:rsid w:val="0069704A"/>
    <w:rsid w:val="0069713F"/>
    <w:rsid w:val="006974F2"/>
    <w:rsid w:val="00697CCE"/>
    <w:rsid w:val="00697D2F"/>
    <w:rsid w:val="006A1220"/>
    <w:rsid w:val="006A1D6F"/>
    <w:rsid w:val="006A2550"/>
    <w:rsid w:val="006A2B73"/>
    <w:rsid w:val="006A2DD5"/>
    <w:rsid w:val="006A3110"/>
    <w:rsid w:val="006A3209"/>
    <w:rsid w:val="006A3486"/>
    <w:rsid w:val="006A3C34"/>
    <w:rsid w:val="006A3D8F"/>
    <w:rsid w:val="006A4342"/>
    <w:rsid w:val="006A61E0"/>
    <w:rsid w:val="006A6A56"/>
    <w:rsid w:val="006A6D1F"/>
    <w:rsid w:val="006A70E6"/>
    <w:rsid w:val="006A74D9"/>
    <w:rsid w:val="006A7B3A"/>
    <w:rsid w:val="006A7CB4"/>
    <w:rsid w:val="006B0223"/>
    <w:rsid w:val="006B098D"/>
    <w:rsid w:val="006B0CEB"/>
    <w:rsid w:val="006B1690"/>
    <w:rsid w:val="006B1894"/>
    <w:rsid w:val="006B1BBE"/>
    <w:rsid w:val="006B20AF"/>
    <w:rsid w:val="006B2CCA"/>
    <w:rsid w:val="006B330C"/>
    <w:rsid w:val="006B3E74"/>
    <w:rsid w:val="006B4160"/>
    <w:rsid w:val="006B4176"/>
    <w:rsid w:val="006B4891"/>
    <w:rsid w:val="006B4898"/>
    <w:rsid w:val="006B4C56"/>
    <w:rsid w:val="006B5DC6"/>
    <w:rsid w:val="006B6374"/>
    <w:rsid w:val="006B73A4"/>
    <w:rsid w:val="006B7910"/>
    <w:rsid w:val="006C026E"/>
    <w:rsid w:val="006C107B"/>
    <w:rsid w:val="006C17F3"/>
    <w:rsid w:val="006C2712"/>
    <w:rsid w:val="006C30B7"/>
    <w:rsid w:val="006C333F"/>
    <w:rsid w:val="006C35E5"/>
    <w:rsid w:val="006C3858"/>
    <w:rsid w:val="006C3D1E"/>
    <w:rsid w:val="006C4516"/>
    <w:rsid w:val="006C474B"/>
    <w:rsid w:val="006C48C4"/>
    <w:rsid w:val="006C495A"/>
    <w:rsid w:val="006C4DDE"/>
    <w:rsid w:val="006C51C6"/>
    <w:rsid w:val="006C58C3"/>
    <w:rsid w:val="006C60F1"/>
    <w:rsid w:val="006C66D3"/>
    <w:rsid w:val="006C69E5"/>
    <w:rsid w:val="006C7511"/>
    <w:rsid w:val="006C7A93"/>
    <w:rsid w:val="006C7BC9"/>
    <w:rsid w:val="006C7D4D"/>
    <w:rsid w:val="006D0163"/>
    <w:rsid w:val="006D0449"/>
    <w:rsid w:val="006D0598"/>
    <w:rsid w:val="006D07EB"/>
    <w:rsid w:val="006D11BA"/>
    <w:rsid w:val="006D18A6"/>
    <w:rsid w:val="006D1930"/>
    <w:rsid w:val="006D198A"/>
    <w:rsid w:val="006D1AB7"/>
    <w:rsid w:val="006D1ED7"/>
    <w:rsid w:val="006D2D67"/>
    <w:rsid w:val="006D30D5"/>
    <w:rsid w:val="006D3526"/>
    <w:rsid w:val="006D4171"/>
    <w:rsid w:val="006D4664"/>
    <w:rsid w:val="006D4982"/>
    <w:rsid w:val="006D4990"/>
    <w:rsid w:val="006D5447"/>
    <w:rsid w:val="006D5504"/>
    <w:rsid w:val="006D564B"/>
    <w:rsid w:val="006D6866"/>
    <w:rsid w:val="006D72F6"/>
    <w:rsid w:val="006D7C2C"/>
    <w:rsid w:val="006D7EF5"/>
    <w:rsid w:val="006E0160"/>
    <w:rsid w:val="006E0895"/>
    <w:rsid w:val="006E0A96"/>
    <w:rsid w:val="006E0D30"/>
    <w:rsid w:val="006E11CC"/>
    <w:rsid w:val="006E157B"/>
    <w:rsid w:val="006E2358"/>
    <w:rsid w:val="006E29C5"/>
    <w:rsid w:val="006E41C1"/>
    <w:rsid w:val="006E4303"/>
    <w:rsid w:val="006E4C8E"/>
    <w:rsid w:val="006E52E5"/>
    <w:rsid w:val="006E5858"/>
    <w:rsid w:val="006E590D"/>
    <w:rsid w:val="006E6423"/>
    <w:rsid w:val="006E6812"/>
    <w:rsid w:val="006E6886"/>
    <w:rsid w:val="006E6948"/>
    <w:rsid w:val="006E7877"/>
    <w:rsid w:val="006E79ED"/>
    <w:rsid w:val="006F081B"/>
    <w:rsid w:val="006F1509"/>
    <w:rsid w:val="006F1759"/>
    <w:rsid w:val="006F1869"/>
    <w:rsid w:val="006F1900"/>
    <w:rsid w:val="006F1A18"/>
    <w:rsid w:val="006F1F72"/>
    <w:rsid w:val="006F28AB"/>
    <w:rsid w:val="006F2EB4"/>
    <w:rsid w:val="006F3A79"/>
    <w:rsid w:val="006F3CCE"/>
    <w:rsid w:val="006F4B58"/>
    <w:rsid w:val="006F548D"/>
    <w:rsid w:val="006F58BC"/>
    <w:rsid w:val="006F5C69"/>
    <w:rsid w:val="006F5F18"/>
    <w:rsid w:val="006F6CD1"/>
    <w:rsid w:val="006F7197"/>
    <w:rsid w:val="006F73A7"/>
    <w:rsid w:val="006F75E5"/>
    <w:rsid w:val="006F7852"/>
    <w:rsid w:val="006F7A03"/>
    <w:rsid w:val="00701423"/>
    <w:rsid w:val="00701C3A"/>
    <w:rsid w:val="00701E8B"/>
    <w:rsid w:val="00701FC4"/>
    <w:rsid w:val="00702054"/>
    <w:rsid w:val="0070268B"/>
    <w:rsid w:val="007031DC"/>
    <w:rsid w:val="0070340A"/>
    <w:rsid w:val="007034DF"/>
    <w:rsid w:val="007035FF"/>
    <w:rsid w:val="007037C5"/>
    <w:rsid w:val="007045CC"/>
    <w:rsid w:val="0070492D"/>
    <w:rsid w:val="00704AE6"/>
    <w:rsid w:val="00704FC2"/>
    <w:rsid w:val="00705593"/>
    <w:rsid w:val="00705639"/>
    <w:rsid w:val="00706047"/>
    <w:rsid w:val="00706119"/>
    <w:rsid w:val="00706507"/>
    <w:rsid w:val="007069C4"/>
    <w:rsid w:val="007069CC"/>
    <w:rsid w:val="0070713F"/>
    <w:rsid w:val="0070771F"/>
    <w:rsid w:val="00707E6F"/>
    <w:rsid w:val="007108B8"/>
    <w:rsid w:val="0071191C"/>
    <w:rsid w:val="00711A6E"/>
    <w:rsid w:val="00711B01"/>
    <w:rsid w:val="00711B6D"/>
    <w:rsid w:val="0071250B"/>
    <w:rsid w:val="00712E4B"/>
    <w:rsid w:val="00713237"/>
    <w:rsid w:val="0071402C"/>
    <w:rsid w:val="007141FC"/>
    <w:rsid w:val="00714472"/>
    <w:rsid w:val="0071539A"/>
    <w:rsid w:val="00715BA6"/>
    <w:rsid w:val="00715EAF"/>
    <w:rsid w:val="00716830"/>
    <w:rsid w:val="007168D2"/>
    <w:rsid w:val="00716A6C"/>
    <w:rsid w:val="00717661"/>
    <w:rsid w:val="0071767D"/>
    <w:rsid w:val="0071775C"/>
    <w:rsid w:val="00717BA2"/>
    <w:rsid w:val="00717CE3"/>
    <w:rsid w:val="00717EDB"/>
    <w:rsid w:val="00717FFD"/>
    <w:rsid w:val="007202B6"/>
    <w:rsid w:val="007203C3"/>
    <w:rsid w:val="00720F2D"/>
    <w:rsid w:val="00721B25"/>
    <w:rsid w:val="007220E2"/>
    <w:rsid w:val="00722809"/>
    <w:rsid w:val="00722AB4"/>
    <w:rsid w:val="00723177"/>
    <w:rsid w:val="00723AC7"/>
    <w:rsid w:val="00724BB6"/>
    <w:rsid w:val="00724C70"/>
    <w:rsid w:val="00725211"/>
    <w:rsid w:val="0072576D"/>
    <w:rsid w:val="00725BDA"/>
    <w:rsid w:val="00725D4D"/>
    <w:rsid w:val="0072606D"/>
    <w:rsid w:val="00727727"/>
    <w:rsid w:val="00727BEB"/>
    <w:rsid w:val="00730199"/>
    <w:rsid w:val="00730727"/>
    <w:rsid w:val="00730963"/>
    <w:rsid w:val="00730B86"/>
    <w:rsid w:val="00731153"/>
    <w:rsid w:val="007314D5"/>
    <w:rsid w:val="00731DF3"/>
    <w:rsid w:val="00731F5F"/>
    <w:rsid w:val="0073262A"/>
    <w:rsid w:val="0073272E"/>
    <w:rsid w:val="00733083"/>
    <w:rsid w:val="00733B4B"/>
    <w:rsid w:val="00734CB1"/>
    <w:rsid w:val="0073646B"/>
    <w:rsid w:val="00736A72"/>
    <w:rsid w:val="0073737C"/>
    <w:rsid w:val="007374F5"/>
    <w:rsid w:val="00737AD0"/>
    <w:rsid w:val="0074016C"/>
    <w:rsid w:val="00740B0D"/>
    <w:rsid w:val="00741761"/>
    <w:rsid w:val="007424F0"/>
    <w:rsid w:val="00742692"/>
    <w:rsid w:val="00742845"/>
    <w:rsid w:val="00743428"/>
    <w:rsid w:val="00743674"/>
    <w:rsid w:val="00743712"/>
    <w:rsid w:val="00743FEE"/>
    <w:rsid w:val="007449D6"/>
    <w:rsid w:val="00744C81"/>
    <w:rsid w:val="00744D59"/>
    <w:rsid w:val="007450EE"/>
    <w:rsid w:val="007452EC"/>
    <w:rsid w:val="007458D1"/>
    <w:rsid w:val="00746105"/>
    <w:rsid w:val="00746220"/>
    <w:rsid w:val="007469DC"/>
    <w:rsid w:val="00746AE3"/>
    <w:rsid w:val="00747A10"/>
    <w:rsid w:val="00747B2D"/>
    <w:rsid w:val="00750089"/>
    <w:rsid w:val="00751064"/>
    <w:rsid w:val="0075108C"/>
    <w:rsid w:val="007516E9"/>
    <w:rsid w:val="00751F6B"/>
    <w:rsid w:val="0075262E"/>
    <w:rsid w:val="007528F9"/>
    <w:rsid w:val="00752EB9"/>
    <w:rsid w:val="00753037"/>
    <w:rsid w:val="0075318D"/>
    <w:rsid w:val="007534DC"/>
    <w:rsid w:val="00753A42"/>
    <w:rsid w:val="00753AA5"/>
    <w:rsid w:val="00753B99"/>
    <w:rsid w:val="00754202"/>
    <w:rsid w:val="0075460B"/>
    <w:rsid w:val="00754674"/>
    <w:rsid w:val="0075475F"/>
    <w:rsid w:val="007547B4"/>
    <w:rsid w:val="00754B07"/>
    <w:rsid w:val="00754D11"/>
    <w:rsid w:val="00755319"/>
    <w:rsid w:val="00755348"/>
    <w:rsid w:val="00755B7F"/>
    <w:rsid w:val="00756A81"/>
    <w:rsid w:val="007571D6"/>
    <w:rsid w:val="007574AB"/>
    <w:rsid w:val="007575CD"/>
    <w:rsid w:val="007576B2"/>
    <w:rsid w:val="00757AFE"/>
    <w:rsid w:val="00760D66"/>
    <w:rsid w:val="00760FD0"/>
    <w:rsid w:val="00761349"/>
    <w:rsid w:val="0076182B"/>
    <w:rsid w:val="00761D56"/>
    <w:rsid w:val="007621A6"/>
    <w:rsid w:val="00762B7C"/>
    <w:rsid w:val="00762FA3"/>
    <w:rsid w:val="0076361B"/>
    <w:rsid w:val="00763E85"/>
    <w:rsid w:val="00763FCF"/>
    <w:rsid w:val="00764269"/>
    <w:rsid w:val="0076456A"/>
    <w:rsid w:val="007646D1"/>
    <w:rsid w:val="00764CA4"/>
    <w:rsid w:val="00765CC8"/>
    <w:rsid w:val="00765D84"/>
    <w:rsid w:val="00765E5B"/>
    <w:rsid w:val="00766975"/>
    <w:rsid w:val="007703AE"/>
    <w:rsid w:val="00770793"/>
    <w:rsid w:val="00770AF3"/>
    <w:rsid w:val="00770DFD"/>
    <w:rsid w:val="00770F44"/>
    <w:rsid w:val="007710A6"/>
    <w:rsid w:val="007719EA"/>
    <w:rsid w:val="007720D1"/>
    <w:rsid w:val="00772401"/>
    <w:rsid w:val="00772519"/>
    <w:rsid w:val="007734BC"/>
    <w:rsid w:val="007742E7"/>
    <w:rsid w:val="007745DC"/>
    <w:rsid w:val="00774D72"/>
    <w:rsid w:val="0077511E"/>
    <w:rsid w:val="007753FA"/>
    <w:rsid w:val="00775DB1"/>
    <w:rsid w:val="007765EF"/>
    <w:rsid w:val="00776CC3"/>
    <w:rsid w:val="0077741E"/>
    <w:rsid w:val="007777CA"/>
    <w:rsid w:val="00777C9F"/>
    <w:rsid w:val="007801AB"/>
    <w:rsid w:val="007802FD"/>
    <w:rsid w:val="0078101B"/>
    <w:rsid w:val="00781AA1"/>
    <w:rsid w:val="007830BC"/>
    <w:rsid w:val="00783253"/>
    <w:rsid w:val="0078351C"/>
    <w:rsid w:val="007835A1"/>
    <w:rsid w:val="0078390B"/>
    <w:rsid w:val="0078391F"/>
    <w:rsid w:val="007839FA"/>
    <w:rsid w:val="00783CC1"/>
    <w:rsid w:val="00783D70"/>
    <w:rsid w:val="007840AB"/>
    <w:rsid w:val="0078471E"/>
    <w:rsid w:val="00785005"/>
    <w:rsid w:val="00785466"/>
    <w:rsid w:val="00785A19"/>
    <w:rsid w:val="0078642A"/>
    <w:rsid w:val="00786B54"/>
    <w:rsid w:val="00786B68"/>
    <w:rsid w:val="00786C7E"/>
    <w:rsid w:val="00786D2E"/>
    <w:rsid w:val="00787652"/>
    <w:rsid w:val="00787C97"/>
    <w:rsid w:val="00787D86"/>
    <w:rsid w:val="007913B9"/>
    <w:rsid w:val="00791540"/>
    <w:rsid w:val="0079184D"/>
    <w:rsid w:val="007919E5"/>
    <w:rsid w:val="00791AD3"/>
    <w:rsid w:val="00791CE8"/>
    <w:rsid w:val="0079202A"/>
    <w:rsid w:val="007923A3"/>
    <w:rsid w:val="007923E0"/>
    <w:rsid w:val="007928A1"/>
    <w:rsid w:val="007930CF"/>
    <w:rsid w:val="00793B5C"/>
    <w:rsid w:val="007940FE"/>
    <w:rsid w:val="00794320"/>
    <w:rsid w:val="0079468E"/>
    <w:rsid w:val="0079512C"/>
    <w:rsid w:val="007956BD"/>
    <w:rsid w:val="00795701"/>
    <w:rsid w:val="00796863"/>
    <w:rsid w:val="00796EA4"/>
    <w:rsid w:val="00796EB8"/>
    <w:rsid w:val="00796FE1"/>
    <w:rsid w:val="0079762B"/>
    <w:rsid w:val="00797BB3"/>
    <w:rsid w:val="007A06C9"/>
    <w:rsid w:val="007A0A64"/>
    <w:rsid w:val="007A13EE"/>
    <w:rsid w:val="007A22A1"/>
    <w:rsid w:val="007A27C9"/>
    <w:rsid w:val="007A30AF"/>
    <w:rsid w:val="007A335D"/>
    <w:rsid w:val="007A3386"/>
    <w:rsid w:val="007A4615"/>
    <w:rsid w:val="007A528F"/>
    <w:rsid w:val="007A55D4"/>
    <w:rsid w:val="007A5A23"/>
    <w:rsid w:val="007A5ADE"/>
    <w:rsid w:val="007A5CEC"/>
    <w:rsid w:val="007A61D5"/>
    <w:rsid w:val="007A6F91"/>
    <w:rsid w:val="007A7097"/>
    <w:rsid w:val="007A73F2"/>
    <w:rsid w:val="007A74E9"/>
    <w:rsid w:val="007B0121"/>
    <w:rsid w:val="007B063D"/>
    <w:rsid w:val="007B06E7"/>
    <w:rsid w:val="007B094D"/>
    <w:rsid w:val="007B0C06"/>
    <w:rsid w:val="007B1813"/>
    <w:rsid w:val="007B1A1E"/>
    <w:rsid w:val="007B2824"/>
    <w:rsid w:val="007B2E50"/>
    <w:rsid w:val="007B449C"/>
    <w:rsid w:val="007B500F"/>
    <w:rsid w:val="007B50BE"/>
    <w:rsid w:val="007B5B17"/>
    <w:rsid w:val="007B645A"/>
    <w:rsid w:val="007B65CA"/>
    <w:rsid w:val="007B670B"/>
    <w:rsid w:val="007B67D8"/>
    <w:rsid w:val="007B6D56"/>
    <w:rsid w:val="007B6DFA"/>
    <w:rsid w:val="007B6F0C"/>
    <w:rsid w:val="007B7603"/>
    <w:rsid w:val="007B767B"/>
    <w:rsid w:val="007B78EF"/>
    <w:rsid w:val="007B7F99"/>
    <w:rsid w:val="007C0E16"/>
    <w:rsid w:val="007C1DFD"/>
    <w:rsid w:val="007C1F9F"/>
    <w:rsid w:val="007C2133"/>
    <w:rsid w:val="007C22D2"/>
    <w:rsid w:val="007C3832"/>
    <w:rsid w:val="007C3E5C"/>
    <w:rsid w:val="007C4046"/>
    <w:rsid w:val="007C4231"/>
    <w:rsid w:val="007C462F"/>
    <w:rsid w:val="007C4A2F"/>
    <w:rsid w:val="007C4B4E"/>
    <w:rsid w:val="007C4B9D"/>
    <w:rsid w:val="007C4D31"/>
    <w:rsid w:val="007C507B"/>
    <w:rsid w:val="007C521B"/>
    <w:rsid w:val="007C6DF2"/>
    <w:rsid w:val="007C7029"/>
    <w:rsid w:val="007C7D85"/>
    <w:rsid w:val="007C7DC7"/>
    <w:rsid w:val="007D0BBA"/>
    <w:rsid w:val="007D0D17"/>
    <w:rsid w:val="007D104B"/>
    <w:rsid w:val="007D1088"/>
    <w:rsid w:val="007D10E3"/>
    <w:rsid w:val="007D12F1"/>
    <w:rsid w:val="007D13B0"/>
    <w:rsid w:val="007D13B6"/>
    <w:rsid w:val="007D1C1A"/>
    <w:rsid w:val="007D1CBF"/>
    <w:rsid w:val="007D23EE"/>
    <w:rsid w:val="007D27B9"/>
    <w:rsid w:val="007D2B90"/>
    <w:rsid w:val="007D3013"/>
    <w:rsid w:val="007D374E"/>
    <w:rsid w:val="007D3B65"/>
    <w:rsid w:val="007D455D"/>
    <w:rsid w:val="007D56E4"/>
    <w:rsid w:val="007D58C0"/>
    <w:rsid w:val="007D5F32"/>
    <w:rsid w:val="007D7754"/>
    <w:rsid w:val="007D7EC2"/>
    <w:rsid w:val="007E08F3"/>
    <w:rsid w:val="007E13B2"/>
    <w:rsid w:val="007E159C"/>
    <w:rsid w:val="007E207F"/>
    <w:rsid w:val="007E2096"/>
    <w:rsid w:val="007E2AE9"/>
    <w:rsid w:val="007E31CE"/>
    <w:rsid w:val="007E3259"/>
    <w:rsid w:val="007E3BBC"/>
    <w:rsid w:val="007E40C0"/>
    <w:rsid w:val="007E41E6"/>
    <w:rsid w:val="007E4361"/>
    <w:rsid w:val="007E4646"/>
    <w:rsid w:val="007E4886"/>
    <w:rsid w:val="007E491D"/>
    <w:rsid w:val="007E5640"/>
    <w:rsid w:val="007E5EC1"/>
    <w:rsid w:val="007E6638"/>
    <w:rsid w:val="007E76F4"/>
    <w:rsid w:val="007E7AAE"/>
    <w:rsid w:val="007E7CB4"/>
    <w:rsid w:val="007F0266"/>
    <w:rsid w:val="007F0850"/>
    <w:rsid w:val="007F095D"/>
    <w:rsid w:val="007F1440"/>
    <w:rsid w:val="007F14A4"/>
    <w:rsid w:val="007F15ED"/>
    <w:rsid w:val="007F1CDC"/>
    <w:rsid w:val="007F1E4B"/>
    <w:rsid w:val="007F256E"/>
    <w:rsid w:val="007F28FC"/>
    <w:rsid w:val="007F373E"/>
    <w:rsid w:val="007F4484"/>
    <w:rsid w:val="007F4C83"/>
    <w:rsid w:val="007F6A16"/>
    <w:rsid w:val="007F72A9"/>
    <w:rsid w:val="007F7C1C"/>
    <w:rsid w:val="007F7F3A"/>
    <w:rsid w:val="007F7F5E"/>
    <w:rsid w:val="008006F9"/>
    <w:rsid w:val="0080095D"/>
    <w:rsid w:val="00800A65"/>
    <w:rsid w:val="00800EC7"/>
    <w:rsid w:val="008012AE"/>
    <w:rsid w:val="00801A08"/>
    <w:rsid w:val="00801FDC"/>
    <w:rsid w:val="0080252E"/>
    <w:rsid w:val="008026D7"/>
    <w:rsid w:val="00802FC2"/>
    <w:rsid w:val="00803646"/>
    <w:rsid w:val="00803D56"/>
    <w:rsid w:val="008043AF"/>
    <w:rsid w:val="008044A7"/>
    <w:rsid w:val="00804B07"/>
    <w:rsid w:val="00805B38"/>
    <w:rsid w:val="00805C9B"/>
    <w:rsid w:val="00806340"/>
    <w:rsid w:val="0080672F"/>
    <w:rsid w:val="00806F6B"/>
    <w:rsid w:val="00806FBA"/>
    <w:rsid w:val="008071D0"/>
    <w:rsid w:val="0080784F"/>
    <w:rsid w:val="00807936"/>
    <w:rsid w:val="00807BF4"/>
    <w:rsid w:val="00810913"/>
    <w:rsid w:val="00810A69"/>
    <w:rsid w:val="00810AB6"/>
    <w:rsid w:val="00810F03"/>
    <w:rsid w:val="008112D3"/>
    <w:rsid w:val="00811631"/>
    <w:rsid w:val="00811901"/>
    <w:rsid w:val="00811ADD"/>
    <w:rsid w:val="00811BFB"/>
    <w:rsid w:val="00812558"/>
    <w:rsid w:val="0081269A"/>
    <w:rsid w:val="008129C7"/>
    <w:rsid w:val="00812AEC"/>
    <w:rsid w:val="00812E3D"/>
    <w:rsid w:val="00812F42"/>
    <w:rsid w:val="008131B3"/>
    <w:rsid w:val="00813335"/>
    <w:rsid w:val="00813506"/>
    <w:rsid w:val="00813F5D"/>
    <w:rsid w:val="008143B2"/>
    <w:rsid w:val="0081445B"/>
    <w:rsid w:val="008146F0"/>
    <w:rsid w:val="00814EA1"/>
    <w:rsid w:val="00817AD1"/>
    <w:rsid w:val="008200E3"/>
    <w:rsid w:val="00820DBA"/>
    <w:rsid w:val="0082154D"/>
    <w:rsid w:val="00821BE4"/>
    <w:rsid w:val="00821FB2"/>
    <w:rsid w:val="00822149"/>
    <w:rsid w:val="00822F9B"/>
    <w:rsid w:val="00823414"/>
    <w:rsid w:val="008234A9"/>
    <w:rsid w:val="00823E51"/>
    <w:rsid w:val="00824103"/>
    <w:rsid w:val="00824851"/>
    <w:rsid w:val="00824E46"/>
    <w:rsid w:val="00825906"/>
    <w:rsid w:val="00825922"/>
    <w:rsid w:val="0082605D"/>
    <w:rsid w:val="0082641D"/>
    <w:rsid w:val="00826CCD"/>
    <w:rsid w:val="0082745F"/>
    <w:rsid w:val="008275CE"/>
    <w:rsid w:val="00827B89"/>
    <w:rsid w:val="00827C32"/>
    <w:rsid w:val="00830238"/>
    <w:rsid w:val="008306DA"/>
    <w:rsid w:val="008307E2"/>
    <w:rsid w:val="00830A68"/>
    <w:rsid w:val="00831226"/>
    <w:rsid w:val="00831624"/>
    <w:rsid w:val="00831C02"/>
    <w:rsid w:val="00831E19"/>
    <w:rsid w:val="00832908"/>
    <w:rsid w:val="0083366B"/>
    <w:rsid w:val="00833730"/>
    <w:rsid w:val="00833BA2"/>
    <w:rsid w:val="00834A1E"/>
    <w:rsid w:val="0083524F"/>
    <w:rsid w:val="008354CE"/>
    <w:rsid w:val="008355E9"/>
    <w:rsid w:val="008357DD"/>
    <w:rsid w:val="00835FC9"/>
    <w:rsid w:val="00836DF1"/>
    <w:rsid w:val="008370D7"/>
    <w:rsid w:val="00840330"/>
    <w:rsid w:val="00840394"/>
    <w:rsid w:val="00840A0E"/>
    <w:rsid w:val="00841197"/>
    <w:rsid w:val="00841247"/>
    <w:rsid w:val="0084134B"/>
    <w:rsid w:val="00841C09"/>
    <w:rsid w:val="00841D0A"/>
    <w:rsid w:val="008426C6"/>
    <w:rsid w:val="00842968"/>
    <w:rsid w:val="008431E3"/>
    <w:rsid w:val="00843583"/>
    <w:rsid w:val="008436AE"/>
    <w:rsid w:val="008445F8"/>
    <w:rsid w:val="00844958"/>
    <w:rsid w:val="00844D50"/>
    <w:rsid w:val="00844E04"/>
    <w:rsid w:val="00844EB8"/>
    <w:rsid w:val="0084578D"/>
    <w:rsid w:val="00846B7E"/>
    <w:rsid w:val="00847374"/>
    <w:rsid w:val="00847704"/>
    <w:rsid w:val="0084784D"/>
    <w:rsid w:val="0085062B"/>
    <w:rsid w:val="00850641"/>
    <w:rsid w:val="008506E6"/>
    <w:rsid w:val="008506ED"/>
    <w:rsid w:val="00850EEA"/>
    <w:rsid w:val="008511EA"/>
    <w:rsid w:val="008520E0"/>
    <w:rsid w:val="00852E1A"/>
    <w:rsid w:val="00852EBE"/>
    <w:rsid w:val="008533C2"/>
    <w:rsid w:val="00854B32"/>
    <w:rsid w:val="00854B6C"/>
    <w:rsid w:val="00854B92"/>
    <w:rsid w:val="00855759"/>
    <w:rsid w:val="00855AE7"/>
    <w:rsid w:val="00855CAB"/>
    <w:rsid w:val="008564D6"/>
    <w:rsid w:val="00856F2A"/>
    <w:rsid w:val="00857A7B"/>
    <w:rsid w:val="00857E6D"/>
    <w:rsid w:val="0086012B"/>
    <w:rsid w:val="00860401"/>
    <w:rsid w:val="00860749"/>
    <w:rsid w:val="008610AF"/>
    <w:rsid w:val="00861255"/>
    <w:rsid w:val="00861495"/>
    <w:rsid w:val="00861549"/>
    <w:rsid w:val="0086165A"/>
    <w:rsid w:val="008617D2"/>
    <w:rsid w:val="00861972"/>
    <w:rsid w:val="00862981"/>
    <w:rsid w:val="008629CC"/>
    <w:rsid w:val="00862A57"/>
    <w:rsid w:val="00863667"/>
    <w:rsid w:val="00863B9C"/>
    <w:rsid w:val="00863BAB"/>
    <w:rsid w:val="00864317"/>
    <w:rsid w:val="00864710"/>
    <w:rsid w:val="00864F8B"/>
    <w:rsid w:val="00865EA7"/>
    <w:rsid w:val="0086626A"/>
    <w:rsid w:val="0086664C"/>
    <w:rsid w:val="00866FB1"/>
    <w:rsid w:val="0086743D"/>
    <w:rsid w:val="00867814"/>
    <w:rsid w:val="00867A46"/>
    <w:rsid w:val="00867EAC"/>
    <w:rsid w:val="00867EC9"/>
    <w:rsid w:val="00867FDA"/>
    <w:rsid w:val="00870539"/>
    <w:rsid w:val="00870660"/>
    <w:rsid w:val="00870E79"/>
    <w:rsid w:val="008718D3"/>
    <w:rsid w:val="00871DCD"/>
    <w:rsid w:val="00872582"/>
    <w:rsid w:val="00872D9E"/>
    <w:rsid w:val="00873027"/>
    <w:rsid w:val="0087328E"/>
    <w:rsid w:val="008732C8"/>
    <w:rsid w:val="00874D83"/>
    <w:rsid w:val="00874E89"/>
    <w:rsid w:val="00875211"/>
    <w:rsid w:val="00875407"/>
    <w:rsid w:val="008754E9"/>
    <w:rsid w:val="008755E3"/>
    <w:rsid w:val="00875825"/>
    <w:rsid w:val="00875E56"/>
    <w:rsid w:val="00876002"/>
    <w:rsid w:val="00876034"/>
    <w:rsid w:val="00876192"/>
    <w:rsid w:val="00876389"/>
    <w:rsid w:val="008769B3"/>
    <w:rsid w:val="008774E2"/>
    <w:rsid w:val="00877B4A"/>
    <w:rsid w:val="00877E43"/>
    <w:rsid w:val="0088019A"/>
    <w:rsid w:val="008801E8"/>
    <w:rsid w:val="00880A4D"/>
    <w:rsid w:val="008811CB"/>
    <w:rsid w:val="0088153D"/>
    <w:rsid w:val="00881899"/>
    <w:rsid w:val="008818D7"/>
    <w:rsid w:val="00882998"/>
    <w:rsid w:val="00883E79"/>
    <w:rsid w:val="0088433C"/>
    <w:rsid w:val="00884980"/>
    <w:rsid w:val="008854B3"/>
    <w:rsid w:val="008862E1"/>
    <w:rsid w:val="008865E4"/>
    <w:rsid w:val="008876E9"/>
    <w:rsid w:val="00887F1C"/>
    <w:rsid w:val="00890129"/>
    <w:rsid w:val="00890E36"/>
    <w:rsid w:val="00890F66"/>
    <w:rsid w:val="0089195A"/>
    <w:rsid w:val="00891E69"/>
    <w:rsid w:val="008922C5"/>
    <w:rsid w:val="008923EC"/>
    <w:rsid w:val="00893148"/>
    <w:rsid w:val="008934F1"/>
    <w:rsid w:val="0089358A"/>
    <w:rsid w:val="00893908"/>
    <w:rsid w:val="008939B2"/>
    <w:rsid w:val="00893E52"/>
    <w:rsid w:val="0089468A"/>
    <w:rsid w:val="00894B59"/>
    <w:rsid w:val="00894DFF"/>
    <w:rsid w:val="00895023"/>
    <w:rsid w:val="0089532B"/>
    <w:rsid w:val="00895436"/>
    <w:rsid w:val="008954BB"/>
    <w:rsid w:val="0089572B"/>
    <w:rsid w:val="00895E60"/>
    <w:rsid w:val="00895F3B"/>
    <w:rsid w:val="00895F94"/>
    <w:rsid w:val="008966FB"/>
    <w:rsid w:val="00896C0A"/>
    <w:rsid w:val="00896D1D"/>
    <w:rsid w:val="00896D6D"/>
    <w:rsid w:val="00897207"/>
    <w:rsid w:val="00897CDD"/>
    <w:rsid w:val="008A0616"/>
    <w:rsid w:val="008A19C3"/>
    <w:rsid w:val="008A239E"/>
    <w:rsid w:val="008A284C"/>
    <w:rsid w:val="008A2BC7"/>
    <w:rsid w:val="008A30BA"/>
    <w:rsid w:val="008A3676"/>
    <w:rsid w:val="008A36E1"/>
    <w:rsid w:val="008A494D"/>
    <w:rsid w:val="008A5AC6"/>
    <w:rsid w:val="008A5C6F"/>
    <w:rsid w:val="008A5F9C"/>
    <w:rsid w:val="008A618B"/>
    <w:rsid w:val="008A6E4B"/>
    <w:rsid w:val="008A73C2"/>
    <w:rsid w:val="008B021F"/>
    <w:rsid w:val="008B0DB2"/>
    <w:rsid w:val="008B10A1"/>
    <w:rsid w:val="008B27AF"/>
    <w:rsid w:val="008B2B80"/>
    <w:rsid w:val="008B2F90"/>
    <w:rsid w:val="008B30B8"/>
    <w:rsid w:val="008B31F8"/>
    <w:rsid w:val="008B370E"/>
    <w:rsid w:val="008B4AEF"/>
    <w:rsid w:val="008B4D50"/>
    <w:rsid w:val="008B500A"/>
    <w:rsid w:val="008B6165"/>
    <w:rsid w:val="008B65EB"/>
    <w:rsid w:val="008B6B9B"/>
    <w:rsid w:val="008B6BB3"/>
    <w:rsid w:val="008B78F0"/>
    <w:rsid w:val="008C0124"/>
    <w:rsid w:val="008C037F"/>
    <w:rsid w:val="008C04AE"/>
    <w:rsid w:val="008C0511"/>
    <w:rsid w:val="008C071B"/>
    <w:rsid w:val="008C16C6"/>
    <w:rsid w:val="008C19F8"/>
    <w:rsid w:val="008C1AFF"/>
    <w:rsid w:val="008C24F2"/>
    <w:rsid w:val="008C36B0"/>
    <w:rsid w:val="008C4472"/>
    <w:rsid w:val="008C45BF"/>
    <w:rsid w:val="008C47B3"/>
    <w:rsid w:val="008C56C2"/>
    <w:rsid w:val="008C5835"/>
    <w:rsid w:val="008C59DD"/>
    <w:rsid w:val="008C5C25"/>
    <w:rsid w:val="008C5CAC"/>
    <w:rsid w:val="008C5E60"/>
    <w:rsid w:val="008C74F8"/>
    <w:rsid w:val="008C75F5"/>
    <w:rsid w:val="008C7C28"/>
    <w:rsid w:val="008C7E1E"/>
    <w:rsid w:val="008D00CF"/>
    <w:rsid w:val="008D05FF"/>
    <w:rsid w:val="008D0F6E"/>
    <w:rsid w:val="008D14E1"/>
    <w:rsid w:val="008D19E9"/>
    <w:rsid w:val="008D1A6B"/>
    <w:rsid w:val="008D20BD"/>
    <w:rsid w:val="008D2220"/>
    <w:rsid w:val="008D22CA"/>
    <w:rsid w:val="008D255B"/>
    <w:rsid w:val="008D2734"/>
    <w:rsid w:val="008D28C3"/>
    <w:rsid w:val="008D2CA6"/>
    <w:rsid w:val="008D2F59"/>
    <w:rsid w:val="008D3114"/>
    <w:rsid w:val="008D3474"/>
    <w:rsid w:val="008D35C3"/>
    <w:rsid w:val="008D35D5"/>
    <w:rsid w:val="008D377F"/>
    <w:rsid w:val="008D3A04"/>
    <w:rsid w:val="008D4028"/>
    <w:rsid w:val="008D4123"/>
    <w:rsid w:val="008D45E1"/>
    <w:rsid w:val="008D47A2"/>
    <w:rsid w:val="008D5AFA"/>
    <w:rsid w:val="008D5BCA"/>
    <w:rsid w:val="008D5D5C"/>
    <w:rsid w:val="008D5D61"/>
    <w:rsid w:val="008D5E43"/>
    <w:rsid w:val="008D657C"/>
    <w:rsid w:val="008D6A4E"/>
    <w:rsid w:val="008D6E43"/>
    <w:rsid w:val="008D77F5"/>
    <w:rsid w:val="008D7FC5"/>
    <w:rsid w:val="008E0CC3"/>
    <w:rsid w:val="008E1676"/>
    <w:rsid w:val="008E26FB"/>
    <w:rsid w:val="008E2813"/>
    <w:rsid w:val="008E371A"/>
    <w:rsid w:val="008E425D"/>
    <w:rsid w:val="008E434A"/>
    <w:rsid w:val="008E4ADE"/>
    <w:rsid w:val="008E5444"/>
    <w:rsid w:val="008E54D8"/>
    <w:rsid w:val="008E5812"/>
    <w:rsid w:val="008E58CA"/>
    <w:rsid w:val="008E64D4"/>
    <w:rsid w:val="008E6579"/>
    <w:rsid w:val="008E6664"/>
    <w:rsid w:val="008E6D07"/>
    <w:rsid w:val="008E6D60"/>
    <w:rsid w:val="008E75FB"/>
    <w:rsid w:val="008E76F5"/>
    <w:rsid w:val="008E7EA0"/>
    <w:rsid w:val="008F125A"/>
    <w:rsid w:val="008F1349"/>
    <w:rsid w:val="008F16DA"/>
    <w:rsid w:val="008F1B2C"/>
    <w:rsid w:val="008F27A6"/>
    <w:rsid w:val="008F30CB"/>
    <w:rsid w:val="008F315A"/>
    <w:rsid w:val="008F394C"/>
    <w:rsid w:val="008F3F0E"/>
    <w:rsid w:val="008F4956"/>
    <w:rsid w:val="008F4A9A"/>
    <w:rsid w:val="008F4C39"/>
    <w:rsid w:val="008F4DFC"/>
    <w:rsid w:val="008F50B6"/>
    <w:rsid w:val="008F53E7"/>
    <w:rsid w:val="008F61EB"/>
    <w:rsid w:val="008F64EC"/>
    <w:rsid w:val="008F66A7"/>
    <w:rsid w:val="008F6A41"/>
    <w:rsid w:val="008F6ADD"/>
    <w:rsid w:val="008F7286"/>
    <w:rsid w:val="008F73D5"/>
    <w:rsid w:val="008F7B17"/>
    <w:rsid w:val="008F7D93"/>
    <w:rsid w:val="008F7DAA"/>
    <w:rsid w:val="0090014D"/>
    <w:rsid w:val="00900638"/>
    <w:rsid w:val="009007C5"/>
    <w:rsid w:val="00900808"/>
    <w:rsid w:val="00900909"/>
    <w:rsid w:val="009018C2"/>
    <w:rsid w:val="00901BF1"/>
    <w:rsid w:val="00901E15"/>
    <w:rsid w:val="009025BF"/>
    <w:rsid w:val="00902683"/>
    <w:rsid w:val="00902726"/>
    <w:rsid w:val="00902DEB"/>
    <w:rsid w:val="00903533"/>
    <w:rsid w:val="00903C48"/>
    <w:rsid w:val="00904934"/>
    <w:rsid w:val="00904E06"/>
    <w:rsid w:val="009052A1"/>
    <w:rsid w:val="00905431"/>
    <w:rsid w:val="009061FC"/>
    <w:rsid w:val="00906CCE"/>
    <w:rsid w:val="00906D1F"/>
    <w:rsid w:val="00906F29"/>
    <w:rsid w:val="00907193"/>
    <w:rsid w:val="009076FC"/>
    <w:rsid w:val="00907870"/>
    <w:rsid w:val="00907905"/>
    <w:rsid w:val="00907BC8"/>
    <w:rsid w:val="00907D95"/>
    <w:rsid w:val="009100F6"/>
    <w:rsid w:val="00910190"/>
    <w:rsid w:val="009105C3"/>
    <w:rsid w:val="009110A5"/>
    <w:rsid w:val="009117A6"/>
    <w:rsid w:val="00911E26"/>
    <w:rsid w:val="00911F5D"/>
    <w:rsid w:val="009120DC"/>
    <w:rsid w:val="00912198"/>
    <w:rsid w:val="009122F0"/>
    <w:rsid w:val="00912D73"/>
    <w:rsid w:val="009133F0"/>
    <w:rsid w:val="0091357B"/>
    <w:rsid w:val="009136B1"/>
    <w:rsid w:val="0091377D"/>
    <w:rsid w:val="00913BA1"/>
    <w:rsid w:val="00913C41"/>
    <w:rsid w:val="0091438A"/>
    <w:rsid w:val="00914977"/>
    <w:rsid w:val="00914CDD"/>
    <w:rsid w:val="009156C4"/>
    <w:rsid w:val="009156F5"/>
    <w:rsid w:val="00915745"/>
    <w:rsid w:val="00915771"/>
    <w:rsid w:val="00916009"/>
    <w:rsid w:val="00916DAD"/>
    <w:rsid w:val="009170D1"/>
    <w:rsid w:val="00917F37"/>
    <w:rsid w:val="009201D9"/>
    <w:rsid w:val="00920ADC"/>
    <w:rsid w:val="00921889"/>
    <w:rsid w:val="009218AD"/>
    <w:rsid w:val="00921C5B"/>
    <w:rsid w:val="00922886"/>
    <w:rsid w:val="009236EC"/>
    <w:rsid w:val="00923D0B"/>
    <w:rsid w:val="0092443D"/>
    <w:rsid w:val="00924573"/>
    <w:rsid w:val="0092494F"/>
    <w:rsid w:val="00925F86"/>
    <w:rsid w:val="00925FB6"/>
    <w:rsid w:val="009262D1"/>
    <w:rsid w:val="009265EA"/>
    <w:rsid w:val="009267F5"/>
    <w:rsid w:val="00927511"/>
    <w:rsid w:val="009277CD"/>
    <w:rsid w:val="00927852"/>
    <w:rsid w:val="00927C68"/>
    <w:rsid w:val="00930491"/>
    <w:rsid w:val="009304C9"/>
    <w:rsid w:val="00930A2A"/>
    <w:rsid w:val="009319EE"/>
    <w:rsid w:val="0093268B"/>
    <w:rsid w:val="00932993"/>
    <w:rsid w:val="00932EB5"/>
    <w:rsid w:val="00933567"/>
    <w:rsid w:val="009349EC"/>
    <w:rsid w:val="00934AC3"/>
    <w:rsid w:val="00934CD6"/>
    <w:rsid w:val="00934DC3"/>
    <w:rsid w:val="00934DF2"/>
    <w:rsid w:val="009351F1"/>
    <w:rsid w:val="00935C7F"/>
    <w:rsid w:val="00936001"/>
    <w:rsid w:val="0093654A"/>
    <w:rsid w:val="0093726F"/>
    <w:rsid w:val="00937449"/>
    <w:rsid w:val="00937768"/>
    <w:rsid w:val="00937C25"/>
    <w:rsid w:val="00940210"/>
    <w:rsid w:val="00940715"/>
    <w:rsid w:val="00941394"/>
    <w:rsid w:val="00941895"/>
    <w:rsid w:val="009418B8"/>
    <w:rsid w:val="00942C45"/>
    <w:rsid w:val="00942C6D"/>
    <w:rsid w:val="00942D5E"/>
    <w:rsid w:val="009441E9"/>
    <w:rsid w:val="00944255"/>
    <w:rsid w:val="0094434D"/>
    <w:rsid w:val="0094468F"/>
    <w:rsid w:val="00944746"/>
    <w:rsid w:val="00944F30"/>
    <w:rsid w:val="00945101"/>
    <w:rsid w:val="009453AB"/>
    <w:rsid w:val="009454EE"/>
    <w:rsid w:val="00945EE3"/>
    <w:rsid w:val="00945F82"/>
    <w:rsid w:val="00946DB3"/>
    <w:rsid w:val="00950628"/>
    <w:rsid w:val="00950B12"/>
    <w:rsid w:val="00951021"/>
    <w:rsid w:val="00951548"/>
    <w:rsid w:val="009522EE"/>
    <w:rsid w:val="00953091"/>
    <w:rsid w:val="0095349C"/>
    <w:rsid w:val="00953A0C"/>
    <w:rsid w:val="00953D39"/>
    <w:rsid w:val="009542CC"/>
    <w:rsid w:val="00954438"/>
    <w:rsid w:val="00954614"/>
    <w:rsid w:val="009549E2"/>
    <w:rsid w:val="0095508A"/>
    <w:rsid w:val="009558CE"/>
    <w:rsid w:val="0095598A"/>
    <w:rsid w:val="0095683E"/>
    <w:rsid w:val="00956B3C"/>
    <w:rsid w:val="00956FEC"/>
    <w:rsid w:val="0095748B"/>
    <w:rsid w:val="00957C35"/>
    <w:rsid w:val="00957E55"/>
    <w:rsid w:val="009601F6"/>
    <w:rsid w:val="00961E8D"/>
    <w:rsid w:val="00962322"/>
    <w:rsid w:val="009634A2"/>
    <w:rsid w:val="00963508"/>
    <w:rsid w:val="00963E16"/>
    <w:rsid w:val="009645DD"/>
    <w:rsid w:val="0096492C"/>
    <w:rsid w:val="00964A86"/>
    <w:rsid w:val="00964D7C"/>
    <w:rsid w:val="00964DF8"/>
    <w:rsid w:val="0096527C"/>
    <w:rsid w:val="00965528"/>
    <w:rsid w:val="00965824"/>
    <w:rsid w:val="00965850"/>
    <w:rsid w:val="00965E5A"/>
    <w:rsid w:val="00966180"/>
    <w:rsid w:val="00966225"/>
    <w:rsid w:val="009665E0"/>
    <w:rsid w:val="00966A71"/>
    <w:rsid w:val="00966AF8"/>
    <w:rsid w:val="00966B47"/>
    <w:rsid w:val="00967522"/>
    <w:rsid w:val="00967B6B"/>
    <w:rsid w:val="00967CA7"/>
    <w:rsid w:val="00970485"/>
    <w:rsid w:val="00970571"/>
    <w:rsid w:val="00970946"/>
    <w:rsid w:val="009711AD"/>
    <w:rsid w:val="009721D7"/>
    <w:rsid w:val="0097258A"/>
    <w:rsid w:val="009725AC"/>
    <w:rsid w:val="0097272E"/>
    <w:rsid w:val="00972945"/>
    <w:rsid w:val="009734E4"/>
    <w:rsid w:val="0097355F"/>
    <w:rsid w:val="00973F36"/>
    <w:rsid w:val="009743DA"/>
    <w:rsid w:val="00974E96"/>
    <w:rsid w:val="0097528B"/>
    <w:rsid w:val="0097531D"/>
    <w:rsid w:val="009757FD"/>
    <w:rsid w:val="00976455"/>
    <w:rsid w:val="0097716F"/>
    <w:rsid w:val="00977855"/>
    <w:rsid w:val="00977AC0"/>
    <w:rsid w:val="00977CEF"/>
    <w:rsid w:val="00980163"/>
    <w:rsid w:val="009807AF"/>
    <w:rsid w:val="00980966"/>
    <w:rsid w:val="00980C20"/>
    <w:rsid w:val="00980DE8"/>
    <w:rsid w:val="00981069"/>
    <w:rsid w:val="00981D0B"/>
    <w:rsid w:val="009824F2"/>
    <w:rsid w:val="0098344D"/>
    <w:rsid w:val="009837FC"/>
    <w:rsid w:val="009838C1"/>
    <w:rsid w:val="00983AAA"/>
    <w:rsid w:val="00983ACD"/>
    <w:rsid w:val="00983CF7"/>
    <w:rsid w:val="00984FDD"/>
    <w:rsid w:val="009858D0"/>
    <w:rsid w:val="00985B25"/>
    <w:rsid w:val="009865EF"/>
    <w:rsid w:val="009866C8"/>
    <w:rsid w:val="00986947"/>
    <w:rsid w:val="00986E21"/>
    <w:rsid w:val="00987473"/>
    <w:rsid w:val="00987C57"/>
    <w:rsid w:val="00990F00"/>
    <w:rsid w:val="009913F5"/>
    <w:rsid w:val="009916D5"/>
    <w:rsid w:val="00992FBF"/>
    <w:rsid w:val="00993DF0"/>
    <w:rsid w:val="0099428A"/>
    <w:rsid w:val="00994597"/>
    <w:rsid w:val="009946E1"/>
    <w:rsid w:val="009947EE"/>
    <w:rsid w:val="00994950"/>
    <w:rsid w:val="00994D67"/>
    <w:rsid w:val="00995139"/>
    <w:rsid w:val="00995191"/>
    <w:rsid w:val="0099521B"/>
    <w:rsid w:val="00995570"/>
    <w:rsid w:val="00995DC4"/>
    <w:rsid w:val="009963A4"/>
    <w:rsid w:val="00996625"/>
    <w:rsid w:val="00996739"/>
    <w:rsid w:val="00996CDF"/>
    <w:rsid w:val="00997669"/>
    <w:rsid w:val="009976D2"/>
    <w:rsid w:val="009A0A05"/>
    <w:rsid w:val="009A0D58"/>
    <w:rsid w:val="009A1037"/>
    <w:rsid w:val="009A1050"/>
    <w:rsid w:val="009A1460"/>
    <w:rsid w:val="009A14D3"/>
    <w:rsid w:val="009A1D26"/>
    <w:rsid w:val="009A1DA0"/>
    <w:rsid w:val="009A1EDA"/>
    <w:rsid w:val="009A251E"/>
    <w:rsid w:val="009A2C97"/>
    <w:rsid w:val="009A31F4"/>
    <w:rsid w:val="009A338A"/>
    <w:rsid w:val="009A376C"/>
    <w:rsid w:val="009A402E"/>
    <w:rsid w:val="009A5338"/>
    <w:rsid w:val="009A5CF5"/>
    <w:rsid w:val="009A65AA"/>
    <w:rsid w:val="009A6B84"/>
    <w:rsid w:val="009A6D9A"/>
    <w:rsid w:val="009B13F5"/>
    <w:rsid w:val="009B164D"/>
    <w:rsid w:val="009B18D9"/>
    <w:rsid w:val="009B194E"/>
    <w:rsid w:val="009B1B94"/>
    <w:rsid w:val="009B1D94"/>
    <w:rsid w:val="009B287B"/>
    <w:rsid w:val="009B2D9F"/>
    <w:rsid w:val="009B3D2D"/>
    <w:rsid w:val="009B46F1"/>
    <w:rsid w:val="009B4B24"/>
    <w:rsid w:val="009B54E9"/>
    <w:rsid w:val="009B5A63"/>
    <w:rsid w:val="009B6B2F"/>
    <w:rsid w:val="009B7E8E"/>
    <w:rsid w:val="009B7F5D"/>
    <w:rsid w:val="009C00EE"/>
    <w:rsid w:val="009C074B"/>
    <w:rsid w:val="009C0D21"/>
    <w:rsid w:val="009C1082"/>
    <w:rsid w:val="009C14C4"/>
    <w:rsid w:val="009C16DA"/>
    <w:rsid w:val="009C2348"/>
    <w:rsid w:val="009C24F8"/>
    <w:rsid w:val="009C296B"/>
    <w:rsid w:val="009C2DC1"/>
    <w:rsid w:val="009C2E31"/>
    <w:rsid w:val="009C336E"/>
    <w:rsid w:val="009C4880"/>
    <w:rsid w:val="009C57BC"/>
    <w:rsid w:val="009C58BE"/>
    <w:rsid w:val="009C5EAC"/>
    <w:rsid w:val="009C6347"/>
    <w:rsid w:val="009C63E7"/>
    <w:rsid w:val="009C70C7"/>
    <w:rsid w:val="009C75D4"/>
    <w:rsid w:val="009C7909"/>
    <w:rsid w:val="009D00DE"/>
    <w:rsid w:val="009D065C"/>
    <w:rsid w:val="009D1BBE"/>
    <w:rsid w:val="009D1F88"/>
    <w:rsid w:val="009D20C2"/>
    <w:rsid w:val="009D2289"/>
    <w:rsid w:val="009D23BB"/>
    <w:rsid w:val="009D24E6"/>
    <w:rsid w:val="009D288B"/>
    <w:rsid w:val="009D33D0"/>
    <w:rsid w:val="009D35C2"/>
    <w:rsid w:val="009D4066"/>
    <w:rsid w:val="009D41A9"/>
    <w:rsid w:val="009D4640"/>
    <w:rsid w:val="009D46D1"/>
    <w:rsid w:val="009D4E5D"/>
    <w:rsid w:val="009D4EC8"/>
    <w:rsid w:val="009D5605"/>
    <w:rsid w:val="009D5ABB"/>
    <w:rsid w:val="009D5DBC"/>
    <w:rsid w:val="009D5EC6"/>
    <w:rsid w:val="009D61F2"/>
    <w:rsid w:val="009D630E"/>
    <w:rsid w:val="009D6E4B"/>
    <w:rsid w:val="009D7972"/>
    <w:rsid w:val="009D7CDE"/>
    <w:rsid w:val="009E061E"/>
    <w:rsid w:val="009E0A0B"/>
    <w:rsid w:val="009E109C"/>
    <w:rsid w:val="009E1764"/>
    <w:rsid w:val="009E1F19"/>
    <w:rsid w:val="009E214E"/>
    <w:rsid w:val="009E2508"/>
    <w:rsid w:val="009E2A3A"/>
    <w:rsid w:val="009E39D0"/>
    <w:rsid w:val="009E3D08"/>
    <w:rsid w:val="009E44F3"/>
    <w:rsid w:val="009E4521"/>
    <w:rsid w:val="009E460C"/>
    <w:rsid w:val="009E467C"/>
    <w:rsid w:val="009E4813"/>
    <w:rsid w:val="009E4E3A"/>
    <w:rsid w:val="009E5260"/>
    <w:rsid w:val="009E56B5"/>
    <w:rsid w:val="009E5DEC"/>
    <w:rsid w:val="009E62E1"/>
    <w:rsid w:val="009E6CF6"/>
    <w:rsid w:val="009E6F4F"/>
    <w:rsid w:val="009E717D"/>
    <w:rsid w:val="009E73C6"/>
    <w:rsid w:val="009E75DE"/>
    <w:rsid w:val="009E7823"/>
    <w:rsid w:val="009E7FA7"/>
    <w:rsid w:val="009F01D9"/>
    <w:rsid w:val="009F13BA"/>
    <w:rsid w:val="009F1869"/>
    <w:rsid w:val="009F1D8A"/>
    <w:rsid w:val="009F2196"/>
    <w:rsid w:val="009F28C1"/>
    <w:rsid w:val="009F4208"/>
    <w:rsid w:val="009F45D2"/>
    <w:rsid w:val="009F46EA"/>
    <w:rsid w:val="009F480C"/>
    <w:rsid w:val="009F4FCC"/>
    <w:rsid w:val="009F5164"/>
    <w:rsid w:val="009F5991"/>
    <w:rsid w:val="009F5A49"/>
    <w:rsid w:val="009F6224"/>
    <w:rsid w:val="009F69F9"/>
    <w:rsid w:val="009F6AE9"/>
    <w:rsid w:val="009F6D22"/>
    <w:rsid w:val="009F6F23"/>
    <w:rsid w:val="009F6FDB"/>
    <w:rsid w:val="009F71D0"/>
    <w:rsid w:val="009F76B3"/>
    <w:rsid w:val="009F76B5"/>
    <w:rsid w:val="009F7DCE"/>
    <w:rsid w:val="00A021BC"/>
    <w:rsid w:val="00A03310"/>
    <w:rsid w:val="00A041A3"/>
    <w:rsid w:val="00A04435"/>
    <w:rsid w:val="00A04482"/>
    <w:rsid w:val="00A0455F"/>
    <w:rsid w:val="00A04678"/>
    <w:rsid w:val="00A05386"/>
    <w:rsid w:val="00A06255"/>
    <w:rsid w:val="00A06DDB"/>
    <w:rsid w:val="00A0788B"/>
    <w:rsid w:val="00A10E7C"/>
    <w:rsid w:val="00A112DB"/>
    <w:rsid w:val="00A11657"/>
    <w:rsid w:val="00A12771"/>
    <w:rsid w:val="00A12F1A"/>
    <w:rsid w:val="00A13087"/>
    <w:rsid w:val="00A1334D"/>
    <w:rsid w:val="00A13380"/>
    <w:rsid w:val="00A135B6"/>
    <w:rsid w:val="00A13730"/>
    <w:rsid w:val="00A138C5"/>
    <w:rsid w:val="00A13A58"/>
    <w:rsid w:val="00A14E87"/>
    <w:rsid w:val="00A15672"/>
    <w:rsid w:val="00A168A2"/>
    <w:rsid w:val="00A169E8"/>
    <w:rsid w:val="00A16CEB"/>
    <w:rsid w:val="00A17459"/>
    <w:rsid w:val="00A17818"/>
    <w:rsid w:val="00A207FC"/>
    <w:rsid w:val="00A2099C"/>
    <w:rsid w:val="00A20C2C"/>
    <w:rsid w:val="00A20F15"/>
    <w:rsid w:val="00A20F6D"/>
    <w:rsid w:val="00A21140"/>
    <w:rsid w:val="00A221B3"/>
    <w:rsid w:val="00A22714"/>
    <w:rsid w:val="00A241EF"/>
    <w:rsid w:val="00A24679"/>
    <w:rsid w:val="00A24FBE"/>
    <w:rsid w:val="00A25112"/>
    <w:rsid w:val="00A25839"/>
    <w:rsid w:val="00A26528"/>
    <w:rsid w:val="00A27B7C"/>
    <w:rsid w:val="00A303FB"/>
    <w:rsid w:val="00A3098A"/>
    <w:rsid w:val="00A32393"/>
    <w:rsid w:val="00A3267A"/>
    <w:rsid w:val="00A3272B"/>
    <w:rsid w:val="00A32AD4"/>
    <w:rsid w:val="00A32D8A"/>
    <w:rsid w:val="00A3347E"/>
    <w:rsid w:val="00A339F4"/>
    <w:rsid w:val="00A33E17"/>
    <w:rsid w:val="00A33EB7"/>
    <w:rsid w:val="00A33FAA"/>
    <w:rsid w:val="00A34B6D"/>
    <w:rsid w:val="00A355C7"/>
    <w:rsid w:val="00A361C7"/>
    <w:rsid w:val="00A37178"/>
    <w:rsid w:val="00A371A9"/>
    <w:rsid w:val="00A372A8"/>
    <w:rsid w:val="00A379E3"/>
    <w:rsid w:val="00A400B5"/>
    <w:rsid w:val="00A4045E"/>
    <w:rsid w:val="00A41734"/>
    <w:rsid w:val="00A41B3B"/>
    <w:rsid w:val="00A4283F"/>
    <w:rsid w:val="00A4322B"/>
    <w:rsid w:val="00A433C1"/>
    <w:rsid w:val="00A43506"/>
    <w:rsid w:val="00A43927"/>
    <w:rsid w:val="00A44103"/>
    <w:rsid w:val="00A442AD"/>
    <w:rsid w:val="00A447D9"/>
    <w:rsid w:val="00A448B0"/>
    <w:rsid w:val="00A44C0C"/>
    <w:rsid w:val="00A450DF"/>
    <w:rsid w:val="00A451DD"/>
    <w:rsid w:val="00A4624D"/>
    <w:rsid w:val="00A46B40"/>
    <w:rsid w:val="00A47128"/>
    <w:rsid w:val="00A475D2"/>
    <w:rsid w:val="00A47C7C"/>
    <w:rsid w:val="00A509E6"/>
    <w:rsid w:val="00A50C93"/>
    <w:rsid w:val="00A510E5"/>
    <w:rsid w:val="00A51A6F"/>
    <w:rsid w:val="00A51AA6"/>
    <w:rsid w:val="00A527E0"/>
    <w:rsid w:val="00A52806"/>
    <w:rsid w:val="00A53B2E"/>
    <w:rsid w:val="00A53B73"/>
    <w:rsid w:val="00A54383"/>
    <w:rsid w:val="00A54C2C"/>
    <w:rsid w:val="00A54D26"/>
    <w:rsid w:val="00A569B6"/>
    <w:rsid w:val="00A56A89"/>
    <w:rsid w:val="00A56AE5"/>
    <w:rsid w:val="00A577F0"/>
    <w:rsid w:val="00A57B44"/>
    <w:rsid w:val="00A57E4C"/>
    <w:rsid w:val="00A60174"/>
    <w:rsid w:val="00A60349"/>
    <w:rsid w:val="00A6056C"/>
    <w:rsid w:val="00A606AF"/>
    <w:rsid w:val="00A61287"/>
    <w:rsid w:val="00A616B9"/>
    <w:rsid w:val="00A61F4E"/>
    <w:rsid w:val="00A6259F"/>
    <w:rsid w:val="00A62CFA"/>
    <w:rsid w:val="00A62FFD"/>
    <w:rsid w:val="00A6306D"/>
    <w:rsid w:val="00A6370B"/>
    <w:rsid w:val="00A6384A"/>
    <w:rsid w:val="00A64267"/>
    <w:rsid w:val="00A6444C"/>
    <w:rsid w:val="00A64D5E"/>
    <w:rsid w:val="00A655E0"/>
    <w:rsid w:val="00A677AC"/>
    <w:rsid w:val="00A67CE8"/>
    <w:rsid w:val="00A700E1"/>
    <w:rsid w:val="00A701C5"/>
    <w:rsid w:val="00A70BC5"/>
    <w:rsid w:val="00A7108B"/>
    <w:rsid w:val="00A715F1"/>
    <w:rsid w:val="00A71877"/>
    <w:rsid w:val="00A721AD"/>
    <w:rsid w:val="00A72243"/>
    <w:rsid w:val="00A72D7D"/>
    <w:rsid w:val="00A730C8"/>
    <w:rsid w:val="00A73338"/>
    <w:rsid w:val="00A7421F"/>
    <w:rsid w:val="00A74E55"/>
    <w:rsid w:val="00A750D7"/>
    <w:rsid w:val="00A75396"/>
    <w:rsid w:val="00A758AF"/>
    <w:rsid w:val="00A76207"/>
    <w:rsid w:val="00A76610"/>
    <w:rsid w:val="00A766C2"/>
    <w:rsid w:val="00A777EC"/>
    <w:rsid w:val="00A77A3A"/>
    <w:rsid w:val="00A77D56"/>
    <w:rsid w:val="00A804ED"/>
    <w:rsid w:val="00A810CD"/>
    <w:rsid w:val="00A820C4"/>
    <w:rsid w:val="00A8275E"/>
    <w:rsid w:val="00A82F04"/>
    <w:rsid w:val="00A842BD"/>
    <w:rsid w:val="00A846ED"/>
    <w:rsid w:val="00A849A0"/>
    <w:rsid w:val="00A854B2"/>
    <w:rsid w:val="00A85D1D"/>
    <w:rsid w:val="00A85FED"/>
    <w:rsid w:val="00A86251"/>
    <w:rsid w:val="00A8693E"/>
    <w:rsid w:val="00A87089"/>
    <w:rsid w:val="00A873A9"/>
    <w:rsid w:val="00A90A56"/>
    <w:rsid w:val="00A91309"/>
    <w:rsid w:val="00A91AEC"/>
    <w:rsid w:val="00A91D03"/>
    <w:rsid w:val="00A9317F"/>
    <w:rsid w:val="00A933A3"/>
    <w:rsid w:val="00A945DE"/>
    <w:rsid w:val="00A96458"/>
    <w:rsid w:val="00A970F8"/>
    <w:rsid w:val="00A971C3"/>
    <w:rsid w:val="00A97643"/>
    <w:rsid w:val="00AA06EC"/>
    <w:rsid w:val="00AA073E"/>
    <w:rsid w:val="00AA08A3"/>
    <w:rsid w:val="00AA0DE3"/>
    <w:rsid w:val="00AA1890"/>
    <w:rsid w:val="00AA2849"/>
    <w:rsid w:val="00AA3EC8"/>
    <w:rsid w:val="00AA4500"/>
    <w:rsid w:val="00AA453C"/>
    <w:rsid w:val="00AA4A85"/>
    <w:rsid w:val="00AA52CE"/>
    <w:rsid w:val="00AA5518"/>
    <w:rsid w:val="00AA55FE"/>
    <w:rsid w:val="00AA5917"/>
    <w:rsid w:val="00AA5D43"/>
    <w:rsid w:val="00AA69EC"/>
    <w:rsid w:val="00AA6AE3"/>
    <w:rsid w:val="00AA6BD2"/>
    <w:rsid w:val="00AA6CF5"/>
    <w:rsid w:val="00AA7292"/>
    <w:rsid w:val="00AA7D7E"/>
    <w:rsid w:val="00AA7EA3"/>
    <w:rsid w:val="00AB143F"/>
    <w:rsid w:val="00AB190A"/>
    <w:rsid w:val="00AB3B3F"/>
    <w:rsid w:val="00AB3B55"/>
    <w:rsid w:val="00AB3EAB"/>
    <w:rsid w:val="00AB4802"/>
    <w:rsid w:val="00AB4F13"/>
    <w:rsid w:val="00AB53B0"/>
    <w:rsid w:val="00AB546B"/>
    <w:rsid w:val="00AB5744"/>
    <w:rsid w:val="00AB7ED4"/>
    <w:rsid w:val="00AB7FC9"/>
    <w:rsid w:val="00AC02CB"/>
    <w:rsid w:val="00AC0A7A"/>
    <w:rsid w:val="00AC0D7B"/>
    <w:rsid w:val="00AC1049"/>
    <w:rsid w:val="00AC10AA"/>
    <w:rsid w:val="00AC129D"/>
    <w:rsid w:val="00AC156E"/>
    <w:rsid w:val="00AC2564"/>
    <w:rsid w:val="00AC2786"/>
    <w:rsid w:val="00AC29BB"/>
    <w:rsid w:val="00AC2DC9"/>
    <w:rsid w:val="00AC3B7B"/>
    <w:rsid w:val="00AC4184"/>
    <w:rsid w:val="00AC41BC"/>
    <w:rsid w:val="00AC47A4"/>
    <w:rsid w:val="00AC483B"/>
    <w:rsid w:val="00AC4F51"/>
    <w:rsid w:val="00AC52D2"/>
    <w:rsid w:val="00AC6A89"/>
    <w:rsid w:val="00AC6BBC"/>
    <w:rsid w:val="00AC6E16"/>
    <w:rsid w:val="00AD0182"/>
    <w:rsid w:val="00AD0393"/>
    <w:rsid w:val="00AD040D"/>
    <w:rsid w:val="00AD0A1A"/>
    <w:rsid w:val="00AD1445"/>
    <w:rsid w:val="00AD1734"/>
    <w:rsid w:val="00AD1D3D"/>
    <w:rsid w:val="00AD2023"/>
    <w:rsid w:val="00AD2728"/>
    <w:rsid w:val="00AD2803"/>
    <w:rsid w:val="00AD2B2F"/>
    <w:rsid w:val="00AD3524"/>
    <w:rsid w:val="00AD3AEB"/>
    <w:rsid w:val="00AD3D2E"/>
    <w:rsid w:val="00AD3E78"/>
    <w:rsid w:val="00AD4254"/>
    <w:rsid w:val="00AD45FD"/>
    <w:rsid w:val="00AD49DC"/>
    <w:rsid w:val="00AD4A0E"/>
    <w:rsid w:val="00AD4B64"/>
    <w:rsid w:val="00AD4C7B"/>
    <w:rsid w:val="00AD4D9A"/>
    <w:rsid w:val="00AD5168"/>
    <w:rsid w:val="00AD54FF"/>
    <w:rsid w:val="00AD5603"/>
    <w:rsid w:val="00AD6791"/>
    <w:rsid w:val="00AD68AD"/>
    <w:rsid w:val="00AD6AD2"/>
    <w:rsid w:val="00AD6DA8"/>
    <w:rsid w:val="00AD70DA"/>
    <w:rsid w:val="00AD73BF"/>
    <w:rsid w:val="00AE0080"/>
    <w:rsid w:val="00AE0C07"/>
    <w:rsid w:val="00AE114A"/>
    <w:rsid w:val="00AE123A"/>
    <w:rsid w:val="00AE1522"/>
    <w:rsid w:val="00AE251E"/>
    <w:rsid w:val="00AE25D5"/>
    <w:rsid w:val="00AE2663"/>
    <w:rsid w:val="00AE288D"/>
    <w:rsid w:val="00AE2B69"/>
    <w:rsid w:val="00AE2C64"/>
    <w:rsid w:val="00AE304A"/>
    <w:rsid w:val="00AE33B9"/>
    <w:rsid w:val="00AE354F"/>
    <w:rsid w:val="00AE3B47"/>
    <w:rsid w:val="00AE40F3"/>
    <w:rsid w:val="00AE43B3"/>
    <w:rsid w:val="00AE4B17"/>
    <w:rsid w:val="00AE4B53"/>
    <w:rsid w:val="00AE51E7"/>
    <w:rsid w:val="00AE6198"/>
    <w:rsid w:val="00AE66CA"/>
    <w:rsid w:val="00AE6763"/>
    <w:rsid w:val="00AE6B5E"/>
    <w:rsid w:val="00AE6F5E"/>
    <w:rsid w:val="00AE793D"/>
    <w:rsid w:val="00AE7AA0"/>
    <w:rsid w:val="00AF0792"/>
    <w:rsid w:val="00AF0F84"/>
    <w:rsid w:val="00AF1256"/>
    <w:rsid w:val="00AF13CC"/>
    <w:rsid w:val="00AF13F0"/>
    <w:rsid w:val="00AF1AD8"/>
    <w:rsid w:val="00AF1FC6"/>
    <w:rsid w:val="00AF2E61"/>
    <w:rsid w:val="00AF33A0"/>
    <w:rsid w:val="00AF3B66"/>
    <w:rsid w:val="00AF51D5"/>
    <w:rsid w:val="00AF5922"/>
    <w:rsid w:val="00AF59FC"/>
    <w:rsid w:val="00AF66F9"/>
    <w:rsid w:val="00AF6AC7"/>
    <w:rsid w:val="00AF6D6A"/>
    <w:rsid w:val="00AF76BA"/>
    <w:rsid w:val="00AF7C3E"/>
    <w:rsid w:val="00B00AB3"/>
    <w:rsid w:val="00B00F35"/>
    <w:rsid w:val="00B00F98"/>
    <w:rsid w:val="00B01E23"/>
    <w:rsid w:val="00B02446"/>
    <w:rsid w:val="00B036DF"/>
    <w:rsid w:val="00B03B8E"/>
    <w:rsid w:val="00B03E35"/>
    <w:rsid w:val="00B04991"/>
    <w:rsid w:val="00B04B4C"/>
    <w:rsid w:val="00B05BF7"/>
    <w:rsid w:val="00B05F5C"/>
    <w:rsid w:val="00B06489"/>
    <w:rsid w:val="00B067B2"/>
    <w:rsid w:val="00B068DF"/>
    <w:rsid w:val="00B0694C"/>
    <w:rsid w:val="00B06AD6"/>
    <w:rsid w:val="00B07090"/>
    <w:rsid w:val="00B071B2"/>
    <w:rsid w:val="00B07B02"/>
    <w:rsid w:val="00B07F23"/>
    <w:rsid w:val="00B10ED8"/>
    <w:rsid w:val="00B111E1"/>
    <w:rsid w:val="00B116F7"/>
    <w:rsid w:val="00B11B4B"/>
    <w:rsid w:val="00B11CD4"/>
    <w:rsid w:val="00B11D18"/>
    <w:rsid w:val="00B123A1"/>
    <w:rsid w:val="00B12AAB"/>
    <w:rsid w:val="00B12B39"/>
    <w:rsid w:val="00B12B88"/>
    <w:rsid w:val="00B12D58"/>
    <w:rsid w:val="00B12F01"/>
    <w:rsid w:val="00B1308A"/>
    <w:rsid w:val="00B14A8B"/>
    <w:rsid w:val="00B14AC2"/>
    <w:rsid w:val="00B153C4"/>
    <w:rsid w:val="00B1593B"/>
    <w:rsid w:val="00B15D5A"/>
    <w:rsid w:val="00B1604A"/>
    <w:rsid w:val="00B164A8"/>
    <w:rsid w:val="00B16755"/>
    <w:rsid w:val="00B16FDA"/>
    <w:rsid w:val="00B202EC"/>
    <w:rsid w:val="00B20805"/>
    <w:rsid w:val="00B20E6E"/>
    <w:rsid w:val="00B2145F"/>
    <w:rsid w:val="00B21EE7"/>
    <w:rsid w:val="00B22510"/>
    <w:rsid w:val="00B22B43"/>
    <w:rsid w:val="00B22EE4"/>
    <w:rsid w:val="00B231E4"/>
    <w:rsid w:val="00B2383B"/>
    <w:rsid w:val="00B23F62"/>
    <w:rsid w:val="00B24153"/>
    <w:rsid w:val="00B24509"/>
    <w:rsid w:val="00B24ED0"/>
    <w:rsid w:val="00B2590E"/>
    <w:rsid w:val="00B264B9"/>
    <w:rsid w:val="00B26F5A"/>
    <w:rsid w:val="00B30944"/>
    <w:rsid w:val="00B30981"/>
    <w:rsid w:val="00B30D07"/>
    <w:rsid w:val="00B31758"/>
    <w:rsid w:val="00B31A59"/>
    <w:rsid w:val="00B31B64"/>
    <w:rsid w:val="00B31E1B"/>
    <w:rsid w:val="00B328CA"/>
    <w:rsid w:val="00B32BFE"/>
    <w:rsid w:val="00B334B0"/>
    <w:rsid w:val="00B33B80"/>
    <w:rsid w:val="00B33CD7"/>
    <w:rsid w:val="00B3444C"/>
    <w:rsid w:val="00B35466"/>
    <w:rsid w:val="00B354BA"/>
    <w:rsid w:val="00B35B52"/>
    <w:rsid w:val="00B35FF4"/>
    <w:rsid w:val="00B3684F"/>
    <w:rsid w:val="00B368D9"/>
    <w:rsid w:val="00B36997"/>
    <w:rsid w:val="00B36FA7"/>
    <w:rsid w:val="00B37098"/>
    <w:rsid w:val="00B37275"/>
    <w:rsid w:val="00B37608"/>
    <w:rsid w:val="00B403C8"/>
    <w:rsid w:val="00B404F0"/>
    <w:rsid w:val="00B406DF"/>
    <w:rsid w:val="00B407C1"/>
    <w:rsid w:val="00B40CF7"/>
    <w:rsid w:val="00B40D94"/>
    <w:rsid w:val="00B41E4B"/>
    <w:rsid w:val="00B424B0"/>
    <w:rsid w:val="00B42564"/>
    <w:rsid w:val="00B430A0"/>
    <w:rsid w:val="00B43B55"/>
    <w:rsid w:val="00B43C8B"/>
    <w:rsid w:val="00B447C0"/>
    <w:rsid w:val="00B44E1E"/>
    <w:rsid w:val="00B44E9C"/>
    <w:rsid w:val="00B45209"/>
    <w:rsid w:val="00B452B2"/>
    <w:rsid w:val="00B45A44"/>
    <w:rsid w:val="00B45C35"/>
    <w:rsid w:val="00B469A8"/>
    <w:rsid w:val="00B46A5D"/>
    <w:rsid w:val="00B47047"/>
    <w:rsid w:val="00B471A0"/>
    <w:rsid w:val="00B471CA"/>
    <w:rsid w:val="00B472F6"/>
    <w:rsid w:val="00B47892"/>
    <w:rsid w:val="00B47E11"/>
    <w:rsid w:val="00B5014A"/>
    <w:rsid w:val="00B5050B"/>
    <w:rsid w:val="00B519F2"/>
    <w:rsid w:val="00B51A88"/>
    <w:rsid w:val="00B51D19"/>
    <w:rsid w:val="00B52763"/>
    <w:rsid w:val="00B52D48"/>
    <w:rsid w:val="00B5323C"/>
    <w:rsid w:val="00B53B51"/>
    <w:rsid w:val="00B53DE5"/>
    <w:rsid w:val="00B54580"/>
    <w:rsid w:val="00B549ED"/>
    <w:rsid w:val="00B55571"/>
    <w:rsid w:val="00B558A5"/>
    <w:rsid w:val="00B55E9E"/>
    <w:rsid w:val="00B55F79"/>
    <w:rsid w:val="00B56170"/>
    <w:rsid w:val="00B56433"/>
    <w:rsid w:val="00B564CC"/>
    <w:rsid w:val="00B5676A"/>
    <w:rsid w:val="00B57662"/>
    <w:rsid w:val="00B57804"/>
    <w:rsid w:val="00B60310"/>
    <w:rsid w:val="00B606F5"/>
    <w:rsid w:val="00B61B3C"/>
    <w:rsid w:val="00B61EA5"/>
    <w:rsid w:val="00B620EA"/>
    <w:rsid w:val="00B63113"/>
    <w:rsid w:val="00B63129"/>
    <w:rsid w:val="00B63968"/>
    <w:rsid w:val="00B63FE6"/>
    <w:rsid w:val="00B64618"/>
    <w:rsid w:val="00B655BE"/>
    <w:rsid w:val="00B65DA3"/>
    <w:rsid w:val="00B65FED"/>
    <w:rsid w:val="00B662F7"/>
    <w:rsid w:val="00B663E9"/>
    <w:rsid w:val="00B66461"/>
    <w:rsid w:val="00B66820"/>
    <w:rsid w:val="00B66A04"/>
    <w:rsid w:val="00B6760E"/>
    <w:rsid w:val="00B67915"/>
    <w:rsid w:val="00B701A0"/>
    <w:rsid w:val="00B70A8B"/>
    <w:rsid w:val="00B70DA8"/>
    <w:rsid w:val="00B715C8"/>
    <w:rsid w:val="00B71ADB"/>
    <w:rsid w:val="00B71F86"/>
    <w:rsid w:val="00B72246"/>
    <w:rsid w:val="00B7227C"/>
    <w:rsid w:val="00B7267F"/>
    <w:rsid w:val="00B727AD"/>
    <w:rsid w:val="00B731E3"/>
    <w:rsid w:val="00B73C58"/>
    <w:rsid w:val="00B73CA4"/>
    <w:rsid w:val="00B741E2"/>
    <w:rsid w:val="00B7430A"/>
    <w:rsid w:val="00B74AE9"/>
    <w:rsid w:val="00B750E1"/>
    <w:rsid w:val="00B758F6"/>
    <w:rsid w:val="00B75B20"/>
    <w:rsid w:val="00B75CC6"/>
    <w:rsid w:val="00B7608F"/>
    <w:rsid w:val="00B763DF"/>
    <w:rsid w:val="00B76AB6"/>
    <w:rsid w:val="00B76DFE"/>
    <w:rsid w:val="00B76F1D"/>
    <w:rsid w:val="00B77443"/>
    <w:rsid w:val="00B778C7"/>
    <w:rsid w:val="00B77B65"/>
    <w:rsid w:val="00B77F41"/>
    <w:rsid w:val="00B807D3"/>
    <w:rsid w:val="00B80A22"/>
    <w:rsid w:val="00B80DD2"/>
    <w:rsid w:val="00B81146"/>
    <w:rsid w:val="00B81B89"/>
    <w:rsid w:val="00B821AB"/>
    <w:rsid w:val="00B83934"/>
    <w:rsid w:val="00B84391"/>
    <w:rsid w:val="00B85502"/>
    <w:rsid w:val="00B85B19"/>
    <w:rsid w:val="00B868EF"/>
    <w:rsid w:val="00B870C8"/>
    <w:rsid w:val="00B87990"/>
    <w:rsid w:val="00B87AC7"/>
    <w:rsid w:val="00B87F71"/>
    <w:rsid w:val="00B90C25"/>
    <w:rsid w:val="00B91C44"/>
    <w:rsid w:val="00B921F4"/>
    <w:rsid w:val="00B92A56"/>
    <w:rsid w:val="00B93C56"/>
    <w:rsid w:val="00B947A5"/>
    <w:rsid w:val="00B94B4D"/>
    <w:rsid w:val="00B95119"/>
    <w:rsid w:val="00B9605B"/>
    <w:rsid w:val="00B96FAE"/>
    <w:rsid w:val="00B97503"/>
    <w:rsid w:val="00B97570"/>
    <w:rsid w:val="00B9763A"/>
    <w:rsid w:val="00B97F23"/>
    <w:rsid w:val="00BA1D5C"/>
    <w:rsid w:val="00BA253F"/>
    <w:rsid w:val="00BA2637"/>
    <w:rsid w:val="00BA2C33"/>
    <w:rsid w:val="00BA317A"/>
    <w:rsid w:val="00BA3FB2"/>
    <w:rsid w:val="00BA4630"/>
    <w:rsid w:val="00BA47F5"/>
    <w:rsid w:val="00BA4AD5"/>
    <w:rsid w:val="00BA5565"/>
    <w:rsid w:val="00BA5A41"/>
    <w:rsid w:val="00BA6481"/>
    <w:rsid w:val="00BA684B"/>
    <w:rsid w:val="00BA7254"/>
    <w:rsid w:val="00BB0118"/>
    <w:rsid w:val="00BB0202"/>
    <w:rsid w:val="00BB16EF"/>
    <w:rsid w:val="00BB233D"/>
    <w:rsid w:val="00BB364D"/>
    <w:rsid w:val="00BB444F"/>
    <w:rsid w:val="00BB44D7"/>
    <w:rsid w:val="00BB476D"/>
    <w:rsid w:val="00BB47E6"/>
    <w:rsid w:val="00BB4951"/>
    <w:rsid w:val="00BB4F37"/>
    <w:rsid w:val="00BB532C"/>
    <w:rsid w:val="00BB55D6"/>
    <w:rsid w:val="00BB647E"/>
    <w:rsid w:val="00BB690E"/>
    <w:rsid w:val="00BB6BD8"/>
    <w:rsid w:val="00BB6CEC"/>
    <w:rsid w:val="00BB7AC9"/>
    <w:rsid w:val="00BC002B"/>
    <w:rsid w:val="00BC0199"/>
    <w:rsid w:val="00BC0841"/>
    <w:rsid w:val="00BC0DFC"/>
    <w:rsid w:val="00BC1D60"/>
    <w:rsid w:val="00BC1E78"/>
    <w:rsid w:val="00BC1EAA"/>
    <w:rsid w:val="00BC21AB"/>
    <w:rsid w:val="00BC2712"/>
    <w:rsid w:val="00BC286B"/>
    <w:rsid w:val="00BC2891"/>
    <w:rsid w:val="00BC29CF"/>
    <w:rsid w:val="00BC30A4"/>
    <w:rsid w:val="00BC311E"/>
    <w:rsid w:val="00BC3380"/>
    <w:rsid w:val="00BC3B96"/>
    <w:rsid w:val="00BC3D6D"/>
    <w:rsid w:val="00BC3F29"/>
    <w:rsid w:val="00BC4081"/>
    <w:rsid w:val="00BC41CD"/>
    <w:rsid w:val="00BC4452"/>
    <w:rsid w:val="00BC4AC3"/>
    <w:rsid w:val="00BC4AC5"/>
    <w:rsid w:val="00BC556D"/>
    <w:rsid w:val="00BC58F3"/>
    <w:rsid w:val="00BC5E3F"/>
    <w:rsid w:val="00BC63C5"/>
    <w:rsid w:val="00BC6D86"/>
    <w:rsid w:val="00BC796D"/>
    <w:rsid w:val="00BC7F3D"/>
    <w:rsid w:val="00BD07CD"/>
    <w:rsid w:val="00BD0897"/>
    <w:rsid w:val="00BD0D3C"/>
    <w:rsid w:val="00BD0E12"/>
    <w:rsid w:val="00BD134E"/>
    <w:rsid w:val="00BD195C"/>
    <w:rsid w:val="00BD23C5"/>
    <w:rsid w:val="00BD2CCB"/>
    <w:rsid w:val="00BD3340"/>
    <w:rsid w:val="00BD415C"/>
    <w:rsid w:val="00BD4680"/>
    <w:rsid w:val="00BD4E6B"/>
    <w:rsid w:val="00BD4F56"/>
    <w:rsid w:val="00BD4FF1"/>
    <w:rsid w:val="00BD52D4"/>
    <w:rsid w:val="00BD5A32"/>
    <w:rsid w:val="00BD694B"/>
    <w:rsid w:val="00BD716F"/>
    <w:rsid w:val="00BD72BA"/>
    <w:rsid w:val="00BD79A0"/>
    <w:rsid w:val="00BD7A8B"/>
    <w:rsid w:val="00BE113D"/>
    <w:rsid w:val="00BE125B"/>
    <w:rsid w:val="00BE20EB"/>
    <w:rsid w:val="00BE2200"/>
    <w:rsid w:val="00BE2A7C"/>
    <w:rsid w:val="00BE2EAD"/>
    <w:rsid w:val="00BE3935"/>
    <w:rsid w:val="00BE4712"/>
    <w:rsid w:val="00BE4FC8"/>
    <w:rsid w:val="00BE601B"/>
    <w:rsid w:val="00BE62D7"/>
    <w:rsid w:val="00BE68AF"/>
    <w:rsid w:val="00BE6F6E"/>
    <w:rsid w:val="00BE7915"/>
    <w:rsid w:val="00BE7E17"/>
    <w:rsid w:val="00BE7FAB"/>
    <w:rsid w:val="00BF0323"/>
    <w:rsid w:val="00BF04DC"/>
    <w:rsid w:val="00BF063E"/>
    <w:rsid w:val="00BF06B9"/>
    <w:rsid w:val="00BF242B"/>
    <w:rsid w:val="00BF2648"/>
    <w:rsid w:val="00BF2C80"/>
    <w:rsid w:val="00BF2E8A"/>
    <w:rsid w:val="00BF37ED"/>
    <w:rsid w:val="00BF3ACE"/>
    <w:rsid w:val="00BF3AD6"/>
    <w:rsid w:val="00BF3FFF"/>
    <w:rsid w:val="00BF43C2"/>
    <w:rsid w:val="00BF52C8"/>
    <w:rsid w:val="00BF5512"/>
    <w:rsid w:val="00BF5AC2"/>
    <w:rsid w:val="00BF6F7F"/>
    <w:rsid w:val="00BF701F"/>
    <w:rsid w:val="00BF736B"/>
    <w:rsid w:val="00BF78EE"/>
    <w:rsid w:val="00BF7B9B"/>
    <w:rsid w:val="00C004E9"/>
    <w:rsid w:val="00C01E8F"/>
    <w:rsid w:val="00C0289C"/>
    <w:rsid w:val="00C032B4"/>
    <w:rsid w:val="00C036C6"/>
    <w:rsid w:val="00C0481A"/>
    <w:rsid w:val="00C05545"/>
    <w:rsid w:val="00C05BF4"/>
    <w:rsid w:val="00C05DA5"/>
    <w:rsid w:val="00C05F11"/>
    <w:rsid w:val="00C05F36"/>
    <w:rsid w:val="00C065D2"/>
    <w:rsid w:val="00C067E1"/>
    <w:rsid w:val="00C070F2"/>
    <w:rsid w:val="00C07A86"/>
    <w:rsid w:val="00C07F38"/>
    <w:rsid w:val="00C11C4F"/>
    <w:rsid w:val="00C12400"/>
    <w:rsid w:val="00C12E13"/>
    <w:rsid w:val="00C13310"/>
    <w:rsid w:val="00C13B29"/>
    <w:rsid w:val="00C13B50"/>
    <w:rsid w:val="00C141F6"/>
    <w:rsid w:val="00C1453E"/>
    <w:rsid w:val="00C14E1F"/>
    <w:rsid w:val="00C155B8"/>
    <w:rsid w:val="00C15D86"/>
    <w:rsid w:val="00C16707"/>
    <w:rsid w:val="00C16CA5"/>
    <w:rsid w:val="00C17000"/>
    <w:rsid w:val="00C203FF"/>
    <w:rsid w:val="00C2077C"/>
    <w:rsid w:val="00C21038"/>
    <w:rsid w:val="00C210F3"/>
    <w:rsid w:val="00C2129E"/>
    <w:rsid w:val="00C2139D"/>
    <w:rsid w:val="00C21C8F"/>
    <w:rsid w:val="00C21D19"/>
    <w:rsid w:val="00C2253E"/>
    <w:rsid w:val="00C22624"/>
    <w:rsid w:val="00C22BA4"/>
    <w:rsid w:val="00C23405"/>
    <w:rsid w:val="00C236AE"/>
    <w:rsid w:val="00C23DBA"/>
    <w:rsid w:val="00C23FEF"/>
    <w:rsid w:val="00C24517"/>
    <w:rsid w:val="00C24679"/>
    <w:rsid w:val="00C24C76"/>
    <w:rsid w:val="00C24E41"/>
    <w:rsid w:val="00C250AB"/>
    <w:rsid w:val="00C26008"/>
    <w:rsid w:val="00C260D0"/>
    <w:rsid w:val="00C26256"/>
    <w:rsid w:val="00C26B03"/>
    <w:rsid w:val="00C2726D"/>
    <w:rsid w:val="00C3021A"/>
    <w:rsid w:val="00C303C1"/>
    <w:rsid w:val="00C30411"/>
    <w:rsid w:val="00C30685"/>
    <w:rsid w:val="00C30D14"/>
    <w:rsid w:val="00C318FC"/>
    <w:rsid w:val="00C320C2"/>
    <w:rsid w:val="00C32408"/>
    <w:rsid w:val="00C32925"/>
    <w:rsid w:val="00C329CB"/>
    <w:rsid w:val="00C32AE4"/>
    <w:rsid w:val="00C32BD1"/>
    <w:rsid w:val="00C3307F"/>
    <w:rsid w:val="00C332AD"/>
    <w:rsid w:val="00C33A23"/>
    <w:rsid w:val="00C33F3D"/>
    <w:rsid w:val="00C343E0"/>
    <w:rsid w:val="00C3447B"/>
    <w:rsid w:val="00C3468D"/>
    <w:rsid w:val="00C348C5"/>
    <w:rsid w:val="00C34B9C"/>
    <w:rsid w:val="00C34EEC"/>
    <w:rsid w:val="00C35252"/>
    <w:rsid w:val="00C3540D"/>
    <w:rsid w:val="00C35599"/>
    <w:rsid w:val="00C3595A"/>
    <w:rsid w:val="00C3639F"/>
    <w:rsid w:val="00C3684A"/>
    <w:rsid w:val="00C36973"/>
    <w:rsid w:val="00C3707E"/>
    <w:rsid w:val="00C37A8B"/>
    <w:rsid w:val="00C40606"/>
    <w:rsid w:val="00C407C9"/>
    <w:rsid w:val="00C42CCB"/>
    <w:rsid w:val="00C43C4D"/>
    <w:rsid w:val="00C43E0C"/>
    <w:rsid w:val="00C44104"/>
    <w:rsid w:val="00C443C6"/>
    <w:rsid w:val="00C44FF2"/>
    <w:rsid w:val="00C458CB"/>
    <w:rsid w:val="00C459B1"/>
    <w:rsid w:val="00C45A62"/>
    <w:rsid w:val="00C45CCA"/>
    <w:rsid w:val="00C45DD3"/>
    <w:rsid w:val="00C462C2"/>
    <w:rsid w:val="00C464AE"/>
    <w:rsid w:val="00C46892"/>
    <w:rsid w:val="00C46A1D"/>
    <w:rsid w:val="00C4777E"/>
    <w:rsid w:val="00C4782A"/>
    <w:rsid w:val="00C47945"/>
    <w:rsid w:val="00C47DFD"/>
    <w:rsid w:val="00C50288"/>
    <w:rsid w:val="00C506D4"/>
    <w:rsid w:val="00C51079"/>
    <w:rsid w:val="00C511D6"/>
    <w:rsid w:val="00C519EE"/>
    <w:rsid w:val="00C51EB0"/>
    <w:rsid w:val="00C51F1B"/>
    <w:rsid w:val="00C521A1"/>
    <w:rsid w:val="00C52C74"/>
    <w:rsid w:val="00C53017"/>
    <w:rsid w:val="00C54708"/>
    <w:rsid w:val="00C55100"/>
    <w:rsid w:val="00C554C1"/>
    <w:rsid w:val="00C55674"/>
    <w:rsid w:val="00C55677"/>
    <w:rsid w:val="00C55FAC"/>
    <w:rsid w:val="00C56B77"/>
    <w:rsid w:val="00C56C7B"/>
    <w:rsid w:val="00C56E6B"/>
    <w:rsid w:val="00C57379"/>
    <w:rsid w:val="00C57986"/>
    <w:rsid w:val="00C601FC"/>
    <w:rsid w:val="00C6103C"/>
    <w:rsid w:val="00C613E8"/>
    <w:rsid w:val="00C6175C"/>
    <w:rsid w:val="00C62806"/>
    <w:rsid w:val="00C629FE"/>
    <w:rsid w:val="00C62C31"/>
    <w:rsid w:val="00C62D63"/>
    <w:rsid w:val="00C62F28"/>
    <w:rsid w:val="00C6460E"/>
    <w:rsid w:val="00C647AA"/>
    <w:rsid w:val="00C64F87"/>
    <w:rsid w:val="00C65737"/>
    <w:rsid w:val="00C65773"/>
    <w:rsid w:val="00C660A6"/>
    <w:rsid w:val="00C665FD"/>
    <w:rsid w:val="00C6746C"/>
    <w:rsid w:val="00C67FEE"/>
    <w:rsid w:val="00C70CF2"/>
    <w:rsid w:val="00C71193"/>
    <w:rsid w:val="00C721F6"/>
    <w:rsid w:val="00C72BCE"/>
    <w:rsid w:val="00C72C8E"/>
    <w:rsid w:val="00C72FE1"/>
    <w:rsid w:val="00C72FFF"/>
    <w:rsid w:val="00C739D8"/>
    <w:rsid w:val="00C740BE"/>
    <w:rsid w:val="00C740D0"/>
    <w:rsid w:val="00C74132"/>
    <w:rsid w:val="00C743A5"/>
    <w:rsid w:val="00C74491"/>
    <w:rsid w:val="00C74C0B"/>
    <w:rsid w:val="00C75693"/>
    <w:rsid w:val="00C756E6"/>
    <w:rsid w:val="00C7596F"/>
    <w:rsid w:val="00C7598F"/>
    <w:rsid w:val="00C759AF"/>
    <w:rsid w:val="00C768DC"/>
    <w:rsid w:val="00C76C42"/>
    <w:rsid w:val="00C76C9A"/>
    <w:rsid w:val="00C77174"/>
    <w:rsid w:val="00C777AE"/>
    <w:rsid w:val="00C77C98"/>
    <w:rsid w:val="00C77D85"/>
    <w:rsid w:val="00C77E41"/>
    <w:rsid w:val="00C77E59"/>
    <w:rsid w:val="00C8091E"/>
    <w:rsid w:val="00C81B72"/>
    <w:rsid w:val="00C82086"/>
    <w:rsid w:val="00C82464"/>
    <w:rsid w:val="00C827F7"/>
    <w:rsid w:val="00C8285D"/>
    <w:rsid w:val="00C82B95"/>
    <w:rsid w:val="00C83046"/>
    <w:rsid w:val="00C832F2"/>
    <w:rsid w:val="00C840C5"/>
    <w:rsid w:val="00C846BD"/>
    <w:rsid w:val="00C84EA0"/>
    <w:rsid w:val="00C84F16"/>
    <w:rsid w:val="00C8506F"/>
    <w:rsid w:val="00C8513B"/>
    <w:rsid w:val="00C85C26"/>
    <w:rsid w:val="00C85FE7"/>
    <w:rsid w:val="00C8614A"/>
    <w:rsid w:val="00C8678F"/>
    <w:rsid w:val="00C86AEB"/>
    <w:rsid w:val="00C87137"/>
    <w:rsid w:val="00C8733E"/>
    <w:rsid w:val="00C878BF"/>
    <w:rsid w:val="00C87C4A"/>
    <w:rsid w:val="00C87D1B"/>
    <w:rsid w:val="00C91E4A"/>
    <w:rsid w:val="00C9213C"/>
    <w:rsid w:val="00C92419"/>
    <w:rsid w:val="00C925A7"/>
    <w:rsid w:val="00C9260F"/>
    <w:rsid w:val="00C926D8"/>
    <w:rsid w:val="00C92F34"/>
    <w:rsid w:val="00C9307C"/>
    <w:rsid w:val="00C93458"/>
    <w:rsid w:val="00C9451B"/>
    <w:rsid w:val="00C94F74"/>
    <w:rsid w:val="00C94FE9"/>
    <w:rsid w:val="00C95046"/>
    <w:rsid w:val="00C96105"/>
    <w:rsid w:val="00C9663F"/>
    <w:rsid w:val="00C968D7"/>
    <w:rsid w:val="00C96943"/>
    <w:rsid w:val="00C96AA9"/>
    <w:rsid w:val="00C9729A"/>
    <w:rsid w:val="00C9759D"/>
    <w:rsid w:val="00C97933"/>
    <w:rsid w:val="00C979DE"/>
    <w:rsid w:val="00CA0172"/>
    <w:rsid w:val="00CA0620"/>
    <w:rsid w:val="00CA072F"/>
    <w:rsid w:val="00CA08CC"/>
    <w:rsid w:val="00CA10F8"/>
    <w:rsid w:val="00CA11E5"/>
    <w:rsid w:val="00CA1DB0"/>
    <w:rsid w:val="00CA1ED9"/>
    <w:rsid w:val="00CA20DF"/>
    <w:rsid w:val="00CA2119"/>
    <w:rsid w:val="00CA3108"/>
    <w:rsid w:val="00CA317F"/>
    <w:rsid w:val="00CA3379"/>
    <w:rsid w:val="00CA37DF"/>
    <w:rsid w:val="00CA3C3B"/>
    <w:rsid w:val="00CA3D00"/>
    <w:rsid w:val="00CA3FCA"/>
    <w:rsid w:val="00CA4A00"/>
    <w:rsid w:val="00CA4C41"/>
    <w:rsid w:val="00CA4D09"/>
    <w:rsid w:val="00CA55FB"/>
    <w:rsid w:val="00CA77A6"/>
    <w:rsid w:val="00CA7C43"/>
    <w:rsid w:val="00CB106D"/>
    <w:rsid w:val="00CB153A"/>
    <w:rsid w:val="00CB2341"/>
    <w:rsid w:val="00CB3F9E"/>
    <w:rsid w:val="00CB4AA6"/>
    <w:rsid w:val="00CB4D2F"/>
    <w:rsid w:val="00CB4DB7"/>
    <w:rsid w:val="00CB518A"/>
    <w:rsid w:val="00CB51C3"/>
    <w:rsid w:val="00CB51E1"/>
    <w:rsid w:val="00CB588B"/>
    <w:rsid w:val="00CB58FB"/>
    <w:rsid w:val="00CB6928"/>
    <w:rsid w:val="00CB7171"/>
    <w:rsid w:val="00CB7411"/>
    <w:rsid w:val="00CB7508"/>
    <w:rsid w:val="00CB781B"/>
    <w:rsid w:val="00CB7F11"/>
    <w:rsid w:val="00CB7F81"/>
    <w:rsid w:val="00CC0159"/>
    <w:rsid w:val="00CC03BD"/>
    <w:rsid w:val="00CC04C7"/>
    <w:rsid w:val="00CC0D32"/>
    <w:rsid w:val="00CC0FD3"/>
    <w:rsid w:val="00CC161D"/>
    <w:rsid w:val="00CC174F"/>
    <w:rsid w:val="00CC1DD5"/>
    <w:rsid w:val="00CC21FC"/>
    <w:rsid w:val="00CC2526"/>
    <w:rsid w:val="00CC2AA4"/>
    <w:rsid w:val="00CC311F"/>
    <w:rsid w:val="00CC3502"/>
    <w:rsid w:val="00CC363E"/>
    <w:rsid w:val="00CC3C96"/>
    <w:rsid w:val="00CC4C58"/>
    <w:rsid w:val="00CC4E35"/>
    <w:rsid w:val="00CC54B1"/>
    <w:rsid w:val="00CC569C"/>
    <w:rsid w:val="00CC56A3"/>
    <w:rsid w:val="00CC58E0"/>
    <w:rsid w:val="00CC62C0"/>
    <w:rsid w:val="00CC66DD"/>
    <w:rsid w:val="00CC66EC"/>
    <w:rsid w:val="00CC69FB"/>
    <w:rsid w:val="00CC70DF"/>
    <w:rsid w:val="00CC75E6"/>
    <w:rsid w:val="00CC76A0"/>
    <w:rsid w:val="00CD0737"/>
    <w:rsid w:val="00CD0BE5"/>
    <w:rsid w:val="00CD16BA"/>
    <w:rsid w:val="00CD1D1C"/>
    <w:rsid w:val="00CD2093"/>
    <w:rsid w:val="00CD21BD"/>
    <w:rsid w:val="00CD251B"/>
    <w:rsid w:val="00CD2564"/>
    <w:rsid w:val="00CD288F"/>
    <w:rsid w:val="00CD28E1"/>
    <w:rsid w:val="00CD3197"/>
    <w:rsid w:val="00CD3239"/>
    <w:rsid w:val="00CD34D6"/>
    <w:rsid w:val="00CD3858"/>
    <w:rsid w:val="00CD3AD1"/>
    <w:rsid w:val="00CD3D93"/>
    <w:rsid w:val="00CD3DC2"/>
    <w:rsid w:val="00CD3E7B"/>
    <w:rsid w:val="00CD3F5A"/>
    <w:rsid w:val="00CD53CD"/>
    <w:rsid w:val="00CD5A52"/>
    <w:rsid w:val="00CD5D49"/>
    <w:rsid w:val="00CD630A"/>
    <w:rsid w:val="00CD656B"/>
    <w:rsid w:val="00CD6726"/>
    <w:rsid w:val="00CD672B"/>
    <w:rsid w:val="00CD677B"/>
    <w:rsid w:val="00CD69BB"/>
    <w:rsid w:val="00CD77B1"/>
    <w:rsid w:val="00CD7986"/>
    <w:rsid w:val="00CE0563"/>
    <w:rsid w:val="00CE0EE6"/>
    <w:rsid w:val="00CE1082"/>
    <w:rsid w:val="00CE110F"/>
    <w:rsid w:val="00CE1160"/>
    <w:rsid w:val="00CE168E"/>
    <w:rsid w:val="00CE1ADF"/>
    <w:rsid w:val="00CE2E72"/>
    <w:rsid w:val="00CE2EE8"/>
    <w:rsid w:val="00CE33B1"/>
    <w:rsid w:val="00CE35CC"/>
    <w:rsid w:val="00CE36A1"/>
    <w:rsid w:val="00CE37E0"/>
    <w:rsid w:val="00CE391C"/>
    <w:rsid w:val="00CE3D13"/>
    <w:rsid w:val="00CE543A"/>
    <w:rsid w:val="00CE5BB0"/>
    <w:rsid w:val="00CE6358"/>
    <w:rsid w:val="00CE66CB"/>
    <w:rsid w:val="00CE6D6D"/>
    <w:rsid w:val="00CE7F34"/>
    <w:rsid w:val="00CF02D6"/>
    <w:rsid w:val="00CF136E"/>
    <w:rsid w:val="00CF1E5F"/>
    <w:rsid w:val="00CF21E4"/>
    <w:rsid w:val="00CF3633"/>
    <w:rsid w:val="00CF377B"/>
    <w:rsid w:val="00CF398B"/>
    <w:rsid w:val="00CF3C71"/>
    <w:rsid w:val="00CF42A8"/>
    <w:rsid w:val="00CF4586"/>
    <w:rsid w:val="00CF4839"/>
    <w:rsid w:val="00CF4B8F"/>
    <w:rsid w:val="00CF4EF2"/>
    <w:rsid w:val="00CF5347"/>
    <w:rsid w:val="00CF57F2"/>
    <w:rsid w:val="00CF58BE"/>
    <w:rsid w:val="00CF5B1D"/>
    <w:rsid w:val="00CF641C"/>
    <w:rsid w:val="00CF65B1"/>
    <w:rsid w:val="00CF678B"/>
    <w:rsid w:val="00CF7C5E"/>
    <w:rsid w:val="00CF7EAF"/>
    <w:rsid w:val="00D003D4"/>
    <w:rsid w:val="00D01441"/>
    <w:rsid w:val="00D015BF"/>
    <w:rsid w:val="00D01636"/>
    <w:rsid w:val="00D01873"/>
    <w:rsid w:val="00D0203C"/>
    <w:rsid w:val="00D02E0C"/>
    <w:rsid w:val="00D0315E"/>
    <w:rsid w:val="00D03439"/>
    <w:rsid w:val="00D03651"/>
    <w:rsid w:val="00D039E9"/>
    <w:rsid w:val="00D04145"/>
    <w:rsid w:val="00D050BB"/>
    <w:rsid w:val="00D05B64"/>
    <w:rsid w:val="00D07487"/>
    <w:rsid w:val="00D075C5"/>
    <w:rsid w:val="00D07BB2"/>
    <w:rsid w:val="00D10123"/>
    <w:rsid w:val="00D10853"/>
    <w:rsid w:val="00D108F7"/>
    <w:rsid w:val="00D10B5B"/>
    <w:rsid w:val="00D10C48"/>
    <w:rsid w:val="00D1108F"/>
    <w:rsid w:val="00D11527"/>
    <w:rsid w:val="00D11EB5"/>
    <w:rsid w:val="00D12120"/>
    <w:rsid w:val="00D122DB"/>
    <w:rsid w:val="00D124B1"/>
    <w:rsid w:val="00D128AA"/>
    <w:rsid w:val="00D133BB"/>
    <w:rsid w:val="00D133E0"/>
    <w:rsid w:val="00D1368F"/>
    <w:rsid w:val="00D14109"/>
    <w:rsid w:val="00D14310"/>
    <w:rsid w:val="00D14CDE"/>
    <w:rsid w:val="00D157C8"/>
    <w:rsid w:val="00D15C8D"/>
    <w:rsid w:val="00D16300"/>
    <w:rsid w:val="00D1686D"/>
    <w:rsid w:val="00D16D34"/>
    <w:rsid w:val="00D170A3"/>
    <w:rsid w:val="00D17678"/>
    <w:rsid w:val="00D17BFC"/>
    <w:rsid w:val="00D17E5F"/>
    <w:rsid w:val="00D20407"/>
    <w:rsid w:val="00D205F9"/>
    <w:rsid w:val="00D20783"/>
    <w:rsid w:val="00D21789"/>
    <w:rsid w:val="00D229AA"/>
    <w:rsid w:val="00D22F2C"/>
    <w:rsid w:val="00D239DF"/>
    <w:rsid w:val="00D23B94"/>
    <w:rsid w:val="00D23E81"/>
    <w:rsid w:val="00D2434F"/>
    <w:rsid w:val="00D24559"/>
    <w:rsid w:val="00D24B65"/>
    <w:rsid w:val="00D25D6F"/>
    <w:rsid w:val="00D265E9"/>
    <w:rsid w:val="00D269AA"/>
    <w:rsid w:val="00D26D2D"/>
    <w:rsid w:val="00D276BD"/>
    <w:rsid w:val="00D27896"/>
    <w:rsid w:val="00D27A0A"/>
    <w:rsid w:val="00D30CB9"/>
    <w:rsid w:val="00D30E98"/>
    <w:rsid w:val="00D3105E"/>
    <w:rsid w:val="00D3111A"/>
    <w:rsid w:val="00D312EC"/>
    <w:rsid w:val="00D31505"/>
    <w:rsid w:val="00D317CE"/>
    <w:rsid w:val="00D31A73"/>
    <w:rsid w:val="00D322E3"/>
    <w:rsid w:val="00D327A1"/>
    <w:rsid w:val="00D32A75"/>
    <w:rsid w:val="00D32B2F"/>
    <w:rsid w:val="00D32F06"/>
    <w:rsid w:val="00D339B7"/>
    <w:rsid w:val="00D339B8"/>
    <w:rsid w:val="00D33AC8"/>
    <w:rsid w:val="00D34680"/>
    <w:rsid w:val="00D350FA"/>
    <w:rsid w:val="00D355DE"/>
    <w:rsid w:val="00D358A2"/>
    <w:rsid w:val="00D35946"/>
    <w:rsid w:val="00D35960"/>
    <w:rsid w:val="00D359D3"/>
    <w:rsid w:val="00D363D9"/>
    <w:rsid w:val="00D3729A"/>
    <w:rsid w:val="00D37585"/>
    <w:rsid w:val="00D404EF"/>
    <w:rsid w:val="00D40B3D"/>
    <w:rsid w:val="00D41108"/>
    <w:rsid w:val="00D411F5"/>
    <w:rsid w:val="00D41DCA"/>
    <w:rsid w:val="00D41FE7"/>
    <w:rsid w:val="00D4211E"/>
    <w:rsid w:val="00D428C9"/>
    <w:rsid w:val="00D429A9"/>
    <w:rsid w:val="00D42DBD"/>
    <w:rsid w:val="00D43183"/>
    <w:rsid w:val="00D43C5D"/>
    <w:rsid w:val="00D43F94"/>
    <w:rsid w:val="00D44147"/>
    <w:rsid w:val="00D441A4"/>
    <w:rsid w:val="00D4433C"/>
    <w:rsid w:val="00D4570A"/>
    <w:rsid w:val="00D47E46"/>
    <w:rsid w:val="00D50109"/>
    <w:rsid w:val="00D5018E"/>
    <w:rsid w:val="00D50736"/>
    <w:rsid w:val="00D509B7"/>
    <w:rsid w:val="00D512D8"/>
    <w:rsid w:val="00D52319"/>
    <w:rsid w:val="00D52564"/>
    <w:rsid w:val="00D52DCF"/>
    <w:rsid w:val="00D533B6"/>
    <w:rsid w:val="00D533E1"/>
    <w:rsid w:val="00D5384C"/>
    <w:rsid w:val="00D54378"/>
    <w:rsid w:val="00D5453D"/>
    <w:rsid w:val="00D5526B"/>
    <w:rsid w:val="00D55558"/>
    <w:rsid w:val="00D55E8F"/>
    <w:rsid w:val="00D5690D"/>
    <w:rsid w:val="00D5711A"/>
    <w:rsid w:val="00D57313"/>
    <w:rsid w:val="00D573F9"/>
    <w:rsid w:val="00D5777E"/>
    <w:rsid w:val="00D60724"/>
    <w:rsid w:val="00D6158E"/>
    <w:rsid w:val="00D61F88"/>
    <w:rsid w:val="00D6231B"/>
    <w:rsid w:val="00D630AA"/>
    <w:rsid w:val="00D639B0"/>
    <w:rsid w:val="00D63ADF"/>
    <w:rsid w:val="00D63AF4"/>
    <w:rsid w:val="00D63D25"/>
    <w:rsid w:val="00D63D67"/>
    <w:rsid w:val="00D63F3D"/>
    <w:rsid w:val="00D6410F"/>
    <w:rsid w:val="00D64296"/>
    <w:rsid w:val="00D654D7"/>
    <w:rsid w:val="00D657F0"/>
    <w:rsid w:val="00D667D8"/>
    <w:rsid w:val="00D66E83"/>
    <w:rsid w:val="00D67D88"/>
    <w:rsid w:val="00D67FF0"/>
    <w:rsid w:val="00D70439"/>
    <w:rsid w:val="00D70640"/>
    <w:rsid w:val="00D70ECE"/>
    <w:rsid w:val="00D71BC1"/>
    <w:rsid w:val="00D722C8"/>
    <w:rsid w:val="00D72DB0"/>
    <w:rsid w:val="00D72FBE"/>
    <w:rsid w:val="00D73B2D"/>
    <w:rsid w:val="00D741E6"/>
    <w:rsid w:val="00D7455D"/>
    <w:rsid w:val="00D745F3"/>
    <w:rsid w:val="00D7741A"/>
    <w:rsid w:val="00D775EC"/>
    <w:rsid w:val="00D7787B"/>
    <w:rsid w:val="00D77FAB"/>
    <w:rsid w:val="00D80139"/>
    <w:rsid w:val="00D80BF2"/>
    <w:rsid w:val="00D80D44"/>
    <w:rsid w:val="00D80EB1"/>
    <w:rsid w:val="00D817C8"/>
    <w:rsid w:val="00D817DB"/>
    <w:rsid w:val="00D81825"/>
    <w:rsid w:val="00D82277"/>
    <w:rsid w:val="00D82B12"/>
    <w:rsid w:val="00D82CBC"/>
    <w:rsid w:val="00D834DD"/>
    <w:rsid w:val="00D83668"/>
    <w:rsid w:val="00D846A5"/>
    <w:rsid w:val="00D85009"/>
    <w:rsid w:val="00D855FA"/>
    <w:rsid w:val="00D85663"/>
    <w:rsid w:val="00D859E4"/>
    <w:rsid w:val="00D85A14"/>
    <w:rsid w:val="00D860A8"/>
    <w:rsid w:val="00D862CA"/>
    <w:rsid w:val="00D86E62"/>
    <w:rsid w:val="00D87307"/>
    <w:rsid w:val="00D873E5"/>
    <w:rsid w:val="00D90B67"/>
    <w:rsid w:val="00D932D2"/>
    <w:rsid w:val="00D9335E"/>
    <w:rsid w:val="00D93479"/>
    <w:rsid w:val="00D94429"/>
    <w:rsid w:val="00D95424"/>
    <w:rsid w:val="00D9579C"/>
    <w:rsid w:val="00D957D0"/>
    <w:rsid w:val="00D95A2B"/>
    <w:rsid w:val="00D96B70"/>
    <w:rsid w:val="00D96B89"/>
    <w:rsid w:val="00D96DE3"/>
    <w:rsid w:val="00D9782F"/>
    <w:rsid w:val="00D978F5"/>
    <w:rsid w:val="00D9798B"/>
    <w:rsid w:val="00D97F3B"/>
    <w:rsid w:val="00DA1406"/>
    <w:rsid w:val="00DA18A1"/>
    <w:rsid w:val="00DA1C9D"/>
    <w:rsid w:val="00DA1D02"/>
    <w:rsid w:val="00DA1E5A"/>
    <w:rsid w:val="00DA2893"/>
    <w:rsid w:val="00DA2BF8"/>
    <w:rsid w:val="00DA2FC0"/>
    <w:rsid w:val="00DA33E6"/>
    <w:rsid w:val="00DA429F"/>
    <w:rsid w:val="00DA4460"/>
    <w:rsid w:val="00DA4711"/>
    <w:rsid w:val="00DA479C"/>
    <w:rsid w:val="00DA5076"/>
    <w:rsid w:val="00DA51D6"/>
    <w:rsid w:val="00DA64D6"/>
    <w:rsid w:val="00DA68FC"/>
    <w:rsid w:val="00DA712B"/>
    <w:rsid w:val="00DA72C5"/>
    <w:rsid w:val="00DA7B97"/>
    <w:rsid w:val="00DA7ED0"/>
    <w:rsid w:val="00DB0006"/>
    <w:rsid w:val="00DB0020"/>
    <w:rsid w:val="00DB016D"/>
    <w:rsid w:val="00DB044F"/>
    <w:rsid w:val="00DB0505"/>
    <w:rsid w:val="00DB0A81"/>
    <w:rsid w:val="00DB1091"/>
    <w:rsid w:val="00DB11EB"/>
    <w:rsid w:val="00DB2865"/>
    <w:rsid w:val="00DB2937"/>
    <w:rsid w:val="00DB315B"/>
    <w:rsid w:val="00DB3179"/>
    <w:rsid w:val="00DB4027"/>
    <w:rsid w:val="00DB45A5"/>
    <w:rsid w:val="00DB46A4"/>
    <w:rsid w:val="00DB577E"/>
    <w:rsid w:val="00DB5CF1"/>
    <w:rsid w:val="00DB5FEA"/>
    <w:rsid w:val="00DB62AF"/>
    <w:rsid w:val="00DB63D4"/>
    <w:rsid w:val="00DB6D15"/>
    <w:rsid w:val="00DB7AE9"/>
    <w:rsid w:val="00DB7D21"/>
    <w:rsid w:val="00DB7F17"/>
    <w:rsid w:val="00DC001E"/>
    <w:rsid w:val="00DC0BD8"/>
    <w:rsid w:val="00DC1115"/>
    <w:rsid w:val="00DC149D"/>
    <w:rsid w:val="00DC1785"/>
    <w:rsid w:val="00DC1950"/>
    <w:rsid w:val="00DC1DD1"/>
    <w:rsid w:val="00DC1F50"/>
    <w:rsid w:val="00DC2C7B"/>
    <w:rsid w:val="00DC2D51"/>
    <w:rsid w:val="00DC2DC7"/>
    <w:rsid w:val="00DC4214"/>
    <w:rsid w:val="00DC4B7E"/>
    <w:rsid w:val="00DC4F20"/>
    <w:rsid w:val="00DC5761"/>
    <w:rsid w:val="00DC57D3"/>
    <w:rsid w:val="00DC57F9"/>
    <w:rsid w:val="00DC58ED"/>
    <w:rsid w:val="00DC5A30"/>
    <w:rsid w:val="00DC6481"/>
    <w:rsid w:val="00DC6CC5"/>
    <w:rsid w:val="00DC6E41"/>
    <w:rsid w:val="00DC6F1F"/>
    <w:rsid w:val="00DC742F"/>
    <w:rsid w:val="00DD0206"/>
    <w:rsid w:val="00DD0342"/>
    <w:rsid w:val="00DD0E69"/>
    <w:rsid w:val="00DD0F54"/>
    <w:rsid w:val="00DD24C1"/>
    <w:rsid w:val="00DD37EE"/>
    <w:rsid w:val="00DD3B80"/>
    <w:rsid w:val="00DD4617"/>
    <w:rsid w:val="00DD4792"/>
    <w:rsid w:val="00DD4EC0"/>
    <w:rsid w:val="00DD5290"/>
    <w:rsid w:val="00DD53A5"/>
    <w:rsid w:val="00DD5CC6"/>
    <w:rsid w:val="00DD5D66"/>
    <w:rsid w:val="00DD67AF"/>
    <w:rsid w:val="00DD6809"/>
    <w:rsid w:val="00DD6944"/>
    <w:rsid w:val="00DD7163"/>
    <w:rsid w:val="00DD7284"/>
    <w:rsid w:val="00DD798D"/>
    <w:rsid w:val="00DD7CF4"/>
    <w:rsid w:val="00DD7F6C"/>
    <w:rsid w:val="00DE04EE"/>
    <w:rsid w:val="00DE24CA"/>
    <w:rsid w:val="00DE304D"/>
    <w:rsid w:val="00DE30C1"/>
    <w:rsid w:val="00DE32D3"/>
    <w:rsid w:val="00DE4165"/>
    <w:rsid w:val="00DE416A"/>
    <w:rsid w:val="00DE4857"/>
    <w:rsid w:val="00DE4A2A"/>
    <w:rsid w:val="00DE4B42"/>
    <w:rsid w:val="00DE4DF8"/>
    <w:rsid w:val="00DE53B0"/>
    <w:rsid w:val="00DE5C02"/>
    <w:rsid w:val="00DE622F"/>
    <w:rsid w:val="00DE6792"/>
    <w:rsid w:val="00DE6C07"/>
    <w:rsid w:val="00DE7DEB"/>
    <w:rsid w:val="00DE7F92"/>
    <w:rsid w:val="00DF0A9A"/>
    <w:rsid w:val="00DF0B76"/>
    <w:rsid w:val="00DF0F19"/>
    <w:rsid w:val="00DF0FF3"/>
    <w:rsid w:val="00DF18BB"/>
    <w:rsid w:val="00DF1BD0"/>
    <w:rsid w:val="00DF22C0"/>
    <w:rsid w:val="00DF232E"/>
    <w:rsid w:val="00DF2C02"/>
    <w:rsid w:val="00DF2CAF"/>
    <w:rsid w:val="00DF39EA"/>
    <w:rsid w:val="00DF41DE"/>
    <w:rsid w:val="00DF480D"/>
    <w:rsid w:val="00DF48A7"/>
    <w:rsid w:val="00DF5E7B"/>
    <w:rsid w:val="00DF5EA3"/>
    <w:rsid w:val="00DF5F9E"/>
    <w:rsid w:val="00DF613B"/>
    <w:rsid w:val="00DF6C96"/>
    <w:rsid w:val="00DF6D9E"/>
    <w:rsid w:val="00DF7278"/>
    <w:rsid w:val="00DF76D5"/>
    <w:rsid w:val="00E000F0"/>
    <w:rsid w:val="00E001D4"/>
    <w:rsid w:val="00E00A96"/>
    <w:rsid w:val="00E016D4"/>
    <w:rsid w:val="00E020BB"/>
    <w:rsid w:val="00E02C5E"/>
    <w:rsid w:val="00E02C93"/>
    <w:rsid w:val="00E02E39"/>
    <w:rsid w:val="00E0452A"/>
    <w:rsid w:val="00E048F5"/>
    <w:rsid w:val="00E04ED9"/>
    <w:rsid w:val="00E04F07"/>
    <w:rsid w:val="00E04F84"/>
    <w:rsid w:val="00E050D8"/>
    <w:rsid w:val="00E0531B"/>
    <w:rsid w:val="00E056A8"/>
    <w:rsid w:val="00E05F6C"/>
    <w:rsid w:val="00E060B7"/>
    <w:rsid w:val="00E063EF"/>
    <w:rsid w:val="00E06541"/>
    <w:rsid w:val="00E06853"/>
    <w:rsid w:val="00E075BF"/>
    <w:rsid w:val="00E0766B"/>
    <w:rsid w:val="00E0776D"/>
    <w:rsid w:val="00E079DF"/>
    <w:rsid w:val="00E07D21"/>
    <w:rsid w:val="00E10A0B"/>
    <w:rsid w:val="00E10A4B"/>
    <w:rsid w:val="00E113D1"/>
    <w:rsid w:val="00E11A69"/>
    <w:rsid w:val="00E11E94"/>
    <w:rsid w:val="00E11EB3"/>
    <w:rsid w:val="00E12345"/>
    <w:rsid w:val="00E126D3"/>
    <w:rsid w:val="00E12A5F"/>
    <w:rsid w:val="00E1354E"/>
    <w:rsid w:val="00E135DE"/>
    <w:rsid w:val="00E145DD"/>
    <w:rsid w:val="00E1462E"/>
    <w:rsid w:val="00E14AD3"/>
    <w:rsid w:val="00E14E26"/>
    <w:rsid w:val="00E14E6C"/>
    <w:rsid w:val="00E14E94"/>
    <w:rsid w:val="00E1512A"/>
    <w:rsid w:val="00E153EF"/>
    <w:rsid w:val="00E1545C"/>
    <w:rsid w:val="00E155BC"/>
    <w:rsid w:val="00E16086"/>
    <w:rsid w:val="00E162D4"/>
    <w:rsid w:val="00E167E8"/>
    <w:rsid w:val="00E16F36"/>
    <w:rsid w:val="00E1747C"/>
    <w:rsid w:val="00E17679"/>
    <w:rsid w:val="00E176EB"/>
    <w:rsid w:val="00E17D05"/>
    <w:rsid w:val="00E17E69"/>
    <w:rsid w:val="00E203E4"/>
    <w:rsid w:val="00E212D7"/>
    <w:rsid w:val="00E21387"/>
    <w:rsid w:val="00E21881"/>
    <w:rsid w:val="00E2188E"/>
    <w:rsid w:val="00E21E2B"/>
    <w:rsid w:val="00E21FEB"/>
    <w:rsid w:val="00E2220C"/>
    <w:rsid w:val="00E22554"/>
    <w:rsid w:val="00E22FED"/>
    <w:rsid w:val="00E23888"/>
    <w:rsid w:val="00E2421D"/>
    <w:rsid w:val="00E247AA"/>
    <w:rsid w:val="00E25001"/>
    <w:rsid w:val="00E25173"/>
    <w:rsid w:val="00E26377"/>
    <w:rsid w:val="00E26834"/>
    <w:rsid w:val="00E269B0"/>
    <w:rsid w:val="00E26ADD"/>
    <w:rsid w:val="00E2728D"/>
    <w:rsid w:val="00E27449"/>
    <w:rsid w:val="00E27467"/>
    <w:rsid w:val="00E27755"/>
    <w:rsid w:val="00E27838"/>
    <w:rsid w:val="00E27B78"/>
    <w:rsid w:val="00E27F07"/>
    <w:rsid w:val="00E27FC0"/>
    <w:rsid w:val="00E300E1"/>
    <w:rsid w:val="00E307FC"/>
    <w:rsid w:val="00E30A3B"/>
    <w:rsid w:val="00E30E23"/>
    <w:rsid w:val="00E3114B"/>
    <w:rsid w:val="00E3132C"/>
    <w:rsid w:val="00E31B2A"/>
    <w:rsid w:val="00E32E72"/>
    <w:rsid w:val="00E32E8A"/>
    <w:rsid w:val="00E3305C"/>
    <w:rsid w:val="00E33607"/>
    <w:rsid w:val="00E34BA9"/>
    <w:rsid w:val="00E3520E"/>
    <w:rsid w:val="00E359F7"/>
    <w:rsid w:val="00E35A7A"/>
    <w:rsid w:val="00E35EAE"/>
    <w:rsid w:val="00E36950"/>
    <w:rsid w:val="00E36BCB"/>
    <w:rsid w:val="00E3749D"/>
    <w:rsid w:val="00E37AB6"/>
    <w:rsid w:val="00E404DD"/>
    <w:rsid w:val="00E409FC"/>
    <w:rsid w:val="00E40F8C"/>
    <w:rsid w:val="00E412D2"/>
    <w:rsid w:val="00E4140D"/>
    <w:rsid w:val="00E416CB"/>
    <w:rsid w:val="00E41C4B"/>
    <w:rsid w:val="00E4245C"/>
    <w:rsid w:val="00E428BB"/>
    <w:rsid w:val="00E42B58"/>
    <w:rsid w:val="00E43546"/>
    <w:rsid w:val="00E437FF"/>
    <w:rsid w:val="00E451F4"/>
    <w:rsid w:val="00E45662"/>
    <w:rsid w:val="00E458F8"/>
    <w:rsid w:val="00E46282"/>
    <w:rsid w:val="00E466FD"/>
    <w:rsid w:val="00E467A1"/>
    <w:rsid w:val="00E4692D"/>
    <w:rsid w:val="00E46FDC"/>
    <w:rsid w:val="00E47C2E"/>
    <w:rsid w:val="00E47C62"/>
    <w:rsid w:val="00E47CA5"/>
    <w:rsid w:val="00E47F16"/>
    <w:rsid w:val="00E508EE"/>
    <w:rsid w:val="00E51586"/>
    <w:rsid w:val="00E519D4"/>
    <w:rsid w:val="00E51B89"/>
    <w:rsid w:val="00E52432"/>
    <w:rsid w:val="00E52E81"/>
    <w:rsid w:val="00E53000"/>
    <w:rsid w:val="00E5303C"/>
    <w:rsid w:val="00E531D2"/>
    <w:rsid w:val="00E533DC"/>
    <w:rsid w:val="00E536AB"/>
    <w:rsid w:val="00E53A6C"/>
    <w:rsid w:val="00E53B52"/>
    <w:rsid w:val="00E53D93"/>
    <w:rsid w:val="00E557E6"/>
    <w:rsid w:val="00E55C96"/>
    <w:rsid w:val="00E57109"/>
    <w:rsid w:val="00E572DD"/>
    <w:rsid w:val="00E574C1"/>
    <w:rsid w:val="00E57546"/>
    <w:rsid w:val="00E602C8"/>
    <w:rsid w:val="00E606A9"/>
    <w:rsid w:val="00E61433"/>
    <w:rsid w:val="00E61A92"/>
    <w:rsid w:val="00E61B6A"/>
    <w:rsid w:val="00E61CFE"/>
    <w:rsid w:val="00E62236"/>
    <w:rsid w:val="00E62447"/>
    <w:rsid w:val="00E62527"/>
    <w:rsid w:val="00E62CDF"/>
    <w:rsid w:val="00E62E49"/>
    <w:rsid w:val="00E62F6E"/>
    <w:rsid w:val="00E63170"/>
    <w:rsid w:val="00E6386E"/>
    <w:rsid w:val="00E64003"/>
    <w:rsid w:val="00E6418D"/>
    <w:rsid w:val="00E64525"/>
    <w:rsid w:val="00E6495E"/>
    <w:rsid w:val="00E650B7"/>
    <w:rsid w:val="00E652B4"/>
    <w:rsid w:val="00E66002"/>
    <w:rsid w:val="00E662A6"/>
    <w:rsid w:val="00E66550"/>
    <w:rsid w:val="00E66AD7"/>
    <w:rsid w:val="00E66ED3"/>
    <w:rsid w:val="00E6712F"/>
    <w:rsid w:val="00E6768C"/>
    <w:rsid w:val="00E67B65"/>
    <w:rsid w:val="00E67EFF"/>
    <w:rsid w:val="00E70714"/>
    <w:rsid w:val="00E709D3"/>
    <w:rsid w:val="00E71292"/>
    <w:rsid w:val="00E715B5"/>
    <w:rsid w:val="00E7166A"/>
    <w:rsid w:val="00E719A2"/>
    <w:rsid w:val="00E71AE5"/>
    <w:rsid w:val="00E72088"/>
    <w:rsid w:val="00E722BE"/>
    <w:rsid w:val="00E72F57"/>
    <w:rsid w:val="00E7329C"/>
    <w:rsid w:val="00E73805"/>
    <w:rsid w:val="00E73D04"/>
    <w:rsid w:val="00E74004"/>
    <w:rsid w:val="00E742D5"/>
    <w:rsid w:val="00E74394"/>
    <w:rsid w:val="00E745A0"/>
    <w:rsid w:val="00E746E1"/>
    <w:rsid w:val="00E7475C"/>
    <w:rsid w:val="00E74ACF"/>
    <w:rsid w:val="00E750BD"/>
    <w:rsid w:val="00E7688E"/>
    <w:rsid w:val="00E77341"/>
    <w:rsid w:val="00E77593"/>
    <w:rsid w:val="00E801BA"/>
    <w:rsid w:val="00E802DB"/>
    <w:rsid w:val="00E803DF"/>
    <w:rsid w:val="00E806D7"/>
    <w:rsid w:val="00E8179F"/>
    <w:rsid w:val="00E819BA"/>
    <w:rsid w:val="00E81A9D"/>
    <w:rsid w:val="00E81B52"/>
    <w:rsid w:val="00E82056"/>
    <w:rsid w:val="00E8248E"/>
    <w:rsid w:val="00E83529"/>
    <w:rsid w:val="00E8376B"/>
    <w:rsid w:val="00E83C1F"/>
    <w:rsid w:val="00E84403"/>
    <w:rsid w:val="00E845FD"/>
    <w:rsid w:val="00E84D9C"/>
    <w:rsid w:val="00E84DDC"/>
    <w:rsid w:val="00E856F3"/>
    <w:rsid w:val="00E8588E"/>
    <w:rsid w:val="00E85CAC"/>
    <w:rsid w:val="00E85E12"/>
    <w:rsid w:val="00E8611D"/>
    <w:rsid w:val="00E86360"/>
    <w:rsid w:val="00E865FB"/>
    <w:rsid w:val="00E866B9"/>
    <w:rsid w:val="00E8670F"/>
    <w:rsid w:val="00E873AA"/>
    <w:rsid w:val="00E87541"/>
    <w:rsid w:val="00E90164"/>
    <w:rsid w:val="00E903C4"/>
    <w:rsid w:val="00E90C08"/>
    <w:rsid w:val="00E90C45"/>
    <w:rsid w:val="00E911EE"/>
    <w:rsid w:val="00E91FE6"/>
    <w:rsid w:val="00E92234"/>
    <w:rsid w:val="00E9226E"/>
    <w:rsid w:val="00E92616"/>
    <w:rsid w:val="00E92DA7"/>
    <w:rsid w:val="00E934CB"/>
    <w:rsid w:val="00E93A1B"/>
    <w:rsid w:val="00E94545"/>
    <w:rsid w:val="00E9566E"/>
    <w:rsid w:val="00E962D4"/>
    <w:rsid w:val="00E97554"/>
    <w:rsid w:val="00E9766C"/>
    <w:rsid w:val="00E97B79"/>
    <w:rsid w:val="00E97C01"/>
    <w:rsid w:val="00E97D3C"/>
    <w:rsid w:val="00EA06D1"/>
    <w:rsid w:val="00EA0F58"/>
    <w:rsid w:val="00EA0FC7"/>
    <w:rsid w:val="00EA177B"/>
    <w:rsid w:val="00EA18B5"/>
    <w:rsid w:val="00EA1B2A"/>
    <w:rsid w:val="00EA23C5"/>
    <w:rsid w:val="00EA27D3"/>
    <w:rsid w:val="00EA2CE5"/>
    <w:rsid w:val="00EA30CB"/>
    <w:rsid w:val="00EA333D"/>
    <w:rsid w:val="00EA3A8A"/>
    <w:rsid w:val="00EA3BA4"/>
    <w:rsid w:val="00EA449D"/>
    <w:rsid w:val="00EA653D"/>
    <w:rsid w:val="00EA707A"/>
    <w:rsid w:val="00EB0BF9"/>
    <w:rsid w:val="00EB0F18"/>
    <w:rsid w:val="00EB128C"/>
    <w:rsid w:val="00EB18AE"/>
    <w:rsid w:val="00EB1BBD"/>
    <w:rsid w:val="00EB1CB9"/>
    <w:rsid w:val="00EB1D7F"/>
    <w:rsid w:val="00EB205D"/>
    <w:rsid w:val="00EB284A"/>
    <w:rsid w:val="00EB2A8B"/>
    <w:rsid w:val="00EB3239"/>
    <w:rsid w:val="00EB415A"/>
    <w:rsid w:val="00EB4BAD"/>
    <w:rsid w:val="00EB5200"/>
    <w:rsid w:val="00EB60D0"/>
    <w:rsid w:val="00EB6729"/>
    <w:rsid w:val="00EB67F0"/>
    <w:rsid w:val="00EB6B39"/>
    <w:rsid w:val="00EB6C6F"/>
    <w:rsid w:val="00EB6E38"/>
    <w:rsid w:val="00EB7372"/>
    <w:rsid w:val="00EB7F45"/>
    <w:rsid w:val="00EC1129"/>
    <w:rsid w:val="00EC168C"/>
    <w:rsid w:val="00EC18D3"/>
    <w:rsid w:val="00EC1CCC"/>
    <w:rsid w:val="00EC1FE7"/>
    <w:rsid w:val="00EC24E4"/>
    <w:rsid w:val="00EC26E9"/>
    <w:rsid w:val="00EC33F5"/>
    <w:rsid w:val="00EC38C5"/>
    <w:rsid w:val="00EC4224"/>
    <w:rsid w:val="00EC42E4"/>
    <w:rsid w:val="00EC540F"/>
    <w:rsid w:val="00EC5E0F"/>
    <w:rsid w:val="00EC5E83"/>
    <w:rsid w:val="00EC6F2F"/>
    <w:rsid w:val="00EC75FB"/>
    <w:rsid w:val="00EC7FFD"/>
    <w:rsid w:val="00ED112B"/>
    <w:rsid w:val="00ED12EA"/>
    <w:rsid w:val="00ED1408"/>
    <w:rsid w:val="00ED1F10"/>
    <w:rsid w:val="00ED2624"/>
    <w:rsid w:val="00ED26D3"/>
    <w:rsid w:val="00ED2977"/>
    <w:rsid w:val="00ED2B95"/>
    <w:rsid w:val="00ED307C"/>
    <w:rsid w:val="00ED338E"/>
    <w:rsid w:val="00ED39D4"/>
    <w:rsid w:val="00ED3ACC"/>
    <w:rsid w:val="00ED3E65"/>
    <w:rsid w:val="00ED406D"/>
    <w:rsid w:val="00ED44A0"/>
    <w:rsid w:val="00ED5515"/>
    <w:rsid w:val="00ED56B3"/>
    <w:rsid w:val="00ED5F73"/>
    <w:rsid w:val="00ED6247"/>
    <w:rsid w:val="00ED65AA"/>
    <w:rsid w:val="00ED6C11"/>
    <w:rsid w:val="00ED77EC"/>
    <w:rsid w:val="00ED7819"/>
    <w:rsid w:val="00ED78AE"/>
    <w:rsid w:val="00ED7A56"/>
    <w:rsid w:val="00ED7F35"/>
    <w:rsid w:val="00EE0A29"/>
    <w:rsid w:val="00EE0C53"/>
    <w:rsid w:val="00EE13EC"/>
    <w:rsid w:val="00EE19F2"/>
    <w:rsid w:val="00EE1A00"/>
    <w:rsid w:val="00EE20BC"/>
    <w:rsid w:val="00EE2171"/>
    <w:rsid w:val="00EE2624"/>
    <w:rsid w:val="00EE29B8"/>
    <w:rsid w:val="00EE2DA3"/>
    <w:rsid w:val="00EE30EB"/>
    <w:rsid w:val="00EE3353"/>
    <w:rsid w:val="00EE35BE"/>
    <w:rsid w:val="00EE4498"/>
    <w:rsid w:val="00EE461E"/>
    <w:rsid w:val="00EE4853"/>
    <w:rsid w:val="00EE51B6"/>
    <w:rsid w:val="00EE5783"/>
    <w:rsid w:val="00EE5D50"/>
    <w:rsid w:val="00EE6323"/>
    <w:rsid w:val="00EE63C9"/>
    <w:rsid w:val="00EE66FE"/>
    <w:rsid w:val="00EE6DCF"/>
    <w:rsid w:val="00EE6EB0"/>
    <w:rsid w:val="00EE768B"/>
    <w:rsid w:val="00EE791B"/>
    <w:rsid w:val="00EF0474"/>
    <w:rsid w:val="00EF0688"/>
    <w:rsid w:val="00EF08DC"/>
    <w:rsid w:val="00EF0E20"/>
    <w:rsid w:val="00EF1277"/>
    <w:rsid w:val="00EF178C"/>
    <w:rsid w:val="00EF1ECC"/>
    <w:rsid w:val="00EF20EC"/>
    <w:rsid w:val="00EF2191"/>
    <w:rsid w:val="00EF26B0"/>
    <w:rsid w:val="00EF272D"/>
    <w:rsid w:val="00EF29FA"/>
    <w:rsid w:val="00EF2E38"/>
    <w:rsid w:val="00EF3A67"/>
    <w:rsid w:val="00EF4345"/>
    <w:rsid w:val="00EF4422"/>
    <w:rsid w:val="00EF4934"/>
    <w:rsid w:val="00EF4EB2"/>
    <w:rsid w:val="00EF4EE5"/>
    <w:rsid w:val="00EF4FD7"/>
    <w:rsid w:val="00EF5161"/>
    <w:rsid w:val="00EF5A54"/>
    <w:rsid w:val="00EF64BF"/>
    <w:rsid w:val="00EF6A23"/>
    <w:rsid w:val="00EF7273"/>
    <w:rsid w:val="00EF7632"/>
    <w:rsid w:val="00EF7D2C"/>
    <w:rsid w:val="00F004CA"/>
    <w:rsid w:val="00F005BF"/>
    <w:rsid w:val="00F00E74"/>
    <w:rsid w:val="00F0171B"/>
    <w:rsid w:val="00F017E6"/>
    <w:rsid w:val="00F018B5"/>
    <w:rsid w:val="00F01CE3"/>
    <w:rsid w:val="00F02BB5"/>
    <w:rsid w:val="00F037ED"/>
    <w:rsid w:val="00F037F5"/>
    <w:rsid w:val="00F03F17"/>
    <w:rsid w:val="00F05B8E"/>
    <w:rsid w:val="00F06615"/>
    <w:rsid w:val="00F06A9A"/>
    <w:rsid w:val="00F070BA"/>
    <w:rsid w:val="00F0793B"/>
    <w:rsid w:val="00F10A3D"/>
    <w:rsid w:val="00F1122E"/>
    <w:rsid w:val="00F1154A"/>
    <w:rsid w:val="00F115AF"/>
    <w:rsid w:val="00F11841"/>
    <w:rsid w:val="00F12495"/>
    <w:rsid w:val="00F12C8A"/>
    <w:rsid w:val="00F1385D"/>
    <w:rsid w:val="00F14104"/>
    <w:rsid w:val="00F14114"/>
    <w:rsid w:val="00F144B3"/>
    <w:rsid w:val="00F144D8"/>
    <w:rsid w:val="00F14C86"/>
    <w:rsid w:val="00F1511F"/>
    <w:rsid w:val="00F151F4"/>
    <w:rsid w:val="00F15947"/>
    <w:rsid w:val="00F16D78"/>
    <w:rsid w:val="00F16EC6"/>
    <w:rsid w:val="00F17599"/>
    <w:rsid w:val="00F176B4"/>
    <w:rsid w:val="00F2096D"/>
    <w:rsid w:val="00F20AEB"/>
    <w:rsid w:val="00F20B54"/>
    <w:rsid w:val="00F20CD4"/>
    <w:rsid w:val="00F21064"/>
    <w:rsid w:val="00F2125A"/>
    <w:rsid w:val="00F217FA"/>
    <w:rsid w:val="00F2184E"/>
    <w:rsid w:val="00F21A14"/>
    <w:rsid w:val="00F21AE9"/>
    <w:rsid w:val="00F21F45"/>
    <w:rsid w:val="00F22691"/>
    <w:rsid w:val="00F22DDB"/>
    <w:rsid w:val="00F2334F"/>
    <w:rsid w:val="00F23484"/>
    <w:rsid w:val="00F23590"/>
    <w:rsid w:val="00F23718"/>
    <w:rsid w:val="00F23C56"/>
    <w:rsid w:val="00F23CA6"/>
    <w:rsid w:val="00F240D7"/>
    <w:rsid w:val="00F2497D"/>
    <w:rsid w:val="00F249C1"/>
    <w:rsid w:val="00F24A72"/>
    <w:rsid w:val="00F252DA"/>
    <w:rsid w:val="00F25794"/>
    <w:rsid w:val="00F25C4D"/>
    <w:rsid w:val="00F26244"/>
    <w:rsid w:val="00F262F3"/>
    <w:rsid w:val="00F26C30"/>
    <w:rsid w:val="00F27269"/>
    <w:rsid w:val="00F27390"/>
    <w:rsid w:val="00F27429"/>
    <w:rsid w:val="00F308D0"/>
    <w:rsid w:val="00F30BCB"/>
    <w:rsid w:val="00F3147A"/>
    <w:rsid w:val="00F3210D"/>
    <w:rsid w:val="00F32636"/>
    <w:rsid w:val="00F32A6F"/>
    <w:rsid w:val="00F33962"/>
    <w:rsid w:val="00F344EC"/>
    <w:rsid w:val="00F34838"/>
    <w:rsid w:val="00F34DFF"/>
    <w:rsid w:val="00F34E30"/>
    <w:rsid w:val="00F35427"/>
    <w:rsid w:val="00F35CE0"/>
    <w:rsid w:val="00F35E6E"/>
    <w:rsid w:val="00F37427"/>
    <w:rsid w:val="00F37519"/>
    <w:rsid w:val="00F37775"/>
    <w:rsid w:val="00F378DC"/>
    <w:rsid w:val="00F37E6A"/>
    <w:rsid w:val="00F408C5"/>
    <w:rsid w:val="00F408E3"/>
    <w:rsid w:val="00F40FC3"/>
    <w:rsid w:val="00F41773"/>
    <w:rsid w:val="00F417C5"/>
    <w:rsid w:val="00F41A12"/>
    <w:rsid w:val="00F41A42"/>
    <w:rsid w:val="00F41AC8"/>
    <w:rsid w:val="00F41C4A"/>
    <w:rsid w:val="00F42A7D"/>
    <w:rsid w:val="00F43238"/>
    <w:rsid w:val="00F43364"/>
    <w:rsid w:val="00F43685"/>
    <w:rsid w:val="00F43A8E"/>
    <w:rsid w:val="00F44668"/>
    <w:rsid w:val="00F44E7A"/>
    <w:rsid w:val="00F451BC"/>
    <w:rsid w:val="00F451C5"/>
    <w:rsid w:val="00F4560A"/>
    <w:rsid w:val="00F45C9C"/>
    <w:rsid w:val="00F45CD0"/>
    <w:rsid w:val="00F45D52"/>
    <w:rsid w:val="00F4664D"/>
    <w:rsid w:val="00F46964"/>
    <w:rsid w:val="00F4702A"/>
    <w:rsid w:val="00F476A7"/>
    <w:rsid w:val="00F47C8F"/>
    <w:rsid w:val="00F504C9"/>
    <w:rsid w:val="00F50911"/>
    <w:rsid w:val="00F50EAE"/>
    <w:rsid w:val="00F51387"/>
    <w:rsid w:val="00F51A41"/>
    <w:rsid w:val="00F520F8"/>
    <w:rsid w:val="00F52787"/>
    <w:rsid w:val="00F52B0F"/>
    <w:rsid w:val="00F54FA0"/>
    <w:rsid w:val="00F553EC"/>
    <w:rsid w:val="00F555F5"/>
    <w:rsid w:val="00F556B5"/>
    <w:rsid w:val="00F55912"/>
    <w:rsid w:val="00F55BB0"/>
    <w:rsid w:val="00F55E07"/>
    <w:rsid w:val="00F560F1"/>
    <w:rsid w:val="00F56682"/>
    <w:rsid w:val="00F568C8"/>
    <w:rsid w:val="00F56A02"/>
    <w:rsid w:val="00F56CCB"/>
    <w:rsid w:val="00F56DB6"/>
    <w:rsid w:val="00F57FC9"/>
    <w:rsid w:val="00F60612"/>
    <w:rsid w:val="00F60FC5"/>
    <w:rsid w:val="00F610F6"/>
    <w:rsid w:val="00F6121F"/>
    <w:rsid w:val="00F61DB2"/>
    <w:rsid w:val="00F62065"/>
    <w:rsid w:val="00F621DF"/>
    <w:rsid w:val="00F62335"/>
    <w:rsid w:val="00F62C9C"/>
    <w:rsid w:val="00F63E8C"/>
    <w:rsid w:val="00F64099"/>
    <w:rsid w:val="00F65380"/>
    <w:rsid w:val="00F66095"/>
    <w:rsid w:val="00F67117"/>
    <w:rsid w:val="00F718E0"/>
    <w:rsid w:val="00F71CB6"/>
    <w:rsid w:val="00F71EF4"/>
    <w:rsid w:val="00F72D2A"/>
    <w:rsid w:val="00F73D48"/>
    <w:rsid w:val="00F73E85"/>
    <w:rsid w:val="00F740AC"/>
    <w:rsid w:val="00F741C2"/>
    <w:rsid w:val="00F74255"/>
    <w:rsid w:val="00F7427D"/>
    <w:rsid w:val="00F74AF4"/>
    <w:rsid w:val="00F74E62"/>
    <w:rsid w:val="00F754E3"/>
    <w:rsid w:val="00F75DB7"/>
    <w:rsid w:val="00F76129"/>
    <w:rsid w:val="00F76683"/>
    <w:rsid w:val="00F767D8"/>
    <w:rsid w:val="00F76D85"/>
    <w:rsid w:val="00F77348"/>
    <w:rsid w:val="00F77F3A"/>
    <w:rsid w:val="00F80C6A"/>
    <w:rsid w:val="00F81974"/>
    <w:rsid w:val="00F81A79"/>
    <w:rsid w:val="00F82529"/>
    <w:rsid w:val="00F825E4"/>
    <w:rsid w:val="00F82B3E"/>
    <w:rsid w:val="00F848F3"/>
    <w:rsid w:val="00F84AE0"/>
    <w:rsid w:val="00F84BF5"/>
    <w:rsid w:val="00F8556B"/>
    <w:rsid w:val="00F8587A"/>
    <w:rsid w:val="00F861D9"/>
    <w:rsid w:val="00F86304"/>
    <w:rsid w:val="00F87ED0"/>
    <w:rsid w:val="00F900ED"/>
    <w:rsid w:val="00F91133"/>
    <w:rsid w:val="00F919AC"/>
    <w:rsid w:val="00F93686"/>
    <w:rsid w:val="00F93821"/>
    <w:rsid w:val="00F93AFA"/>
    <w:rsid w:val="00F94245"/>
    <w:rsid w:val="00F9465B"/>
    <w:rsid w:val="00F94749"/>
    <w:rsid w:val="00F94AAB"/>
    <w:rsid w:val="00F94B1A"/>
    <w:rsid w:val="00F9524D"/>
    <w:rsid w:val="00F952D4"/>
    <w:rsid w:val="00F9577F"/>
    <w:rsid w:val="00F95818"/>
    <w:rsid w:val="00F95A91"/>
    <w:rsid w:val="00F96360"/>
    <w:rsid w:val="00F966B9"/>
    <w:rsid w:val="00F974E6"/>
    <w:rsid w:val="00F97685"/>
    <w:rsid w:val="00F9780B"/>
    <w:rsid w:val="00FA0F80"/>
    <w:rsid w:val="00FA1739"/>
    <w:rsid w:val="00FA1CF6"/>
    <w:rsid w:val="00FA1E1C"/>
    <w:rsid w:val="00FA1EB1"/>
    <w:rsid w:val="00FA1FF0"/>
    <w:rsid w:val="00FA262F"/>
    <w:rsid w:val="00FA30AE"/>
    <w:rsid w:val="00FA362F"/>
    <w:rsid w:val="00FA3652"/>
    <w:rsid w:val="00FA3D11"/>
    <w:rsid w:val="00FA3E93"/>
    <w:rsid w:val="00FA5871"/>
    <w:rsid w:val="00FA59A1"/>
    <w:rsid w:val="00FA5B25"/>
    <w:rsid w:val="00FA5CCA"/>
    <w:rsid w:val="00FA5E13"/>
    <w:rsid w:val="00FA5EE6"/>
    <w:rsid w:val="00FA5F22"/>
    <w:rsid w:val="00FA792B"/>
    <w:rsid w:val="00FB04B6"/>
    <w:rsid w:val="00FB059A"/>
    <w:rsid w:val="00FB065C"/>
    <w:rsid w:val="00FB0A0C"/>
    <w:rsid w:val="00FB0EBF"/>
    <w:rsid w:val="00FB11D3"/>
    <w:rsid w:val="00FB149D"/>
    <w:rsid w:val="00FB2184"/>
    <w:rsid w:val="00FB226A"/>
    <w:rsid w:val="00FB2351"/>
    <w:rsid w:val="00FB2441"/>
    <w:rsid w:val="00FB2D5B"/>
    <w:rsid w:val="00FB38C0"/>
    <w:rsid w:val="00FB3E18"/>
    <w:rsid w:val="00FB453C"/>
    <w:rsid w:val="00FB469A"/>
    <w:rsid w:val="00FB4BC6"/>
    <w:rsid w:val="00FB529C"/>
    <w:rsid w:val="00FB599E"/>
    <w:rsid w:val="00FB5E1A"/>
    <w:rsid w:val="00FB6543"/>
    <w:rsid w:val="00FB6D2D"/>
    <w:rsid w:val="00FB6DC5"/>
    <w:rsid w:val="00FB6F3C"/>
    <w:rsid w:val="00FB713E"/>
    <w:rsid w:val="00FB7212"/>
    <w:rsid w:val="00FB7444"/>
    <w:rsid w:val="00FB7829"/>
    <w:rsid w:val="00FB7EDB"/>
    <w:rsid w:val="00FC0199"/>
    <w:rsid w:val="00FC11E0"/>
    <w:rsid w:val="00FC1282"/>
    <w:rsid w:val="00FC1308"/>
    <w:rsid w:val="00FC1410"/>
    <w:rsid w:val="00FC2D1A"/>
    <w:rsid w:val="00FC2D26"/>
    <w:rsid w:val="00FC2DD6"/>
    <w:rsid w:val="00FC3486"/>
    <w:rsid w:val="00FC35F3"/>
    <w:rsid w:val="00FC48F5"/>
    <w:rsid w:val="00FC518F"/>
    <w:rsid w:val="00FC556D"/>
    <w:rsid w:val="00FC563B"/>
    <w:rsid w:val="00FC583A"/>
    <w:rsid w:val="00FC5966"/>
    <w:rsid w:val="00FC5B27"/>
    <w:rsid w:val="00FC5CCC"/>
    <w:rsid w:val="00FC6020"/>
    <w:rsid w:val="00FC71D4"/>
    <w:rsid w:val="00FC79FF"/>
    <w:rsid w:val="00FC7C28"/>
    <w:rsid w:val="00FC7CE8"/>
    <w:rsid w:val="00FC7FBA"/>
    <w:rsid w:val="00FD03B6"/>
    <w:rsid w:val="00FD044F"/>
    <w:rsid w:val="00FD1D15"/>
    <w:rsid w:val="00FD256D"/>
    <w:rsid w:val="00FD2865"/>
    <w:rsid w:val="00FD2C0C"/>
    <w:rsid w:val="00FD2CFC"/>
    <w:rsid w:val="00FD2FD5"/>
    <w:rsid w:val="00FD324E"/>
    <w:rsid w:val="00FD4745"/>
    <w:rsid w:val="00FD68E6"/>
    <w:rsid w:val="00FD7478"/>
    <w:rsid w:val="00FD7A96"/>
    <w:rsid w:val="00FD7C4F"/>
    <w:rsid w:val="00FE0989"/>
    <w:rsid w:val="00FE0AD5"/>
    <w:rsid w:val="00FE152A"/>
    <w:rsid w:val="00FE189E"/>
    <w:rsid w:val="00FE19B1"/>
    <w:rsid w:val="00FE1DEF"/>
    <w:rsid w:val="00FE1F17"/>
    <w:rsid w:val="00FE21CD"/>
    <w:rsid w:val="00FE263E"/>
    <w:rsid w:val="00FE292C"/>
    <w:rsid w:val="00FE2B16"/>
    <w:rsid w:val="00FE2C6F"/>
    <w:rsid w:val="00FE2CC4"/>
    <w:rsid w:val="00FE40E6"/>
    <w:rsid w:val="00FE438F"/>
    <w:rsid w:val="00FE447A"/>
    <w:rsid w:val="00FE4915"/>
    <w:rsid w:val="00FE4959"/>
    <w:rsid w:val="00FE4B4D"/>
    <w:rsid w:val="00FE4DEB"/>
    <w:rsid w:val="00FE5250"/>
    <w:rsid w:val="00FE573D"/>
    <w:rsid w:val="00FE5AC6"/>
    <w:rsid w:val="00FE6BD2"/>
    <w:rsid w:val="00FE6FEC"/>
    <w:rsid w:val="00FE7341"/>
    <w:rsid w:val="00FE7531"/>
    <w:rsid w:val="00FE7A4A"/>
    <w:rsid w:val="00FE7C6E"/>
    <w:rsid w:val="00FF03AC"/>
    <w:rsid w:val="00FF131D"/>
    <w:rsid w:val="00FF198E"/>
    <w:rsid w:val="00FF1DE0"/>
    <w:rsid w:val="00FF36D0"/>
    <w:rsid w:val="00FF41CA"/>
    <w:rsid w:val="00FF440B"/>
    <w:rsid w:val="00FF4A3E"/>
    <w:rsid w:val="00FF55F9"/>
    <w:rsid w:val="00FF57B0"/>
    <w:rsid w:val="00FF5B5C"/>
    <w:rsid w:val="00FF5C55"/>
    <w:rsid w:val="00FF5C65"/>
    <w:rsid w:val="00FF5D3A"/>
    <w:rsid w:val="00FF6602"/>
    <w:rsid w:val="00FF7A27"/>
    <w:rsid w:val="00FF7ADD"/>
    <w:rsid w:val="00FF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BBFCC3-24D9-4C3F-9C66-6E8DAF18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21E2B"/>
    <w:pPr>
      <w:keepNext/>
      <w:numPr>
        <w:numId w:val="1"/>
      </w:numPr>
      <w:suppressAutoHyphens/>
      <w:jc w:val="center"/>
      <w:outlineLvl w:val="0"/>
    </w:pPr>
    <w:rPr>
      <w:b/>
      <w:bCs/>
      <w:sz w:val="28"/>
      <w:lang w:eastAsia="zh-CN"/>
    </w:rPr>
  </w:style>
  <w:style w:type="paragraph" w:styleId="2">
    <w:name w:val="heading 2"/>
    <w:basedOn w:val="a"/>
    <w:next w:val="a"/>
    <w:link w:val="20"/>
    <w:semiHidden/>
    <w:unhideWhenUsed/>
    <w:qFormat/>
    <w:rsid w:val="00E274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E2746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5d1ee127382cbf4ed3a671f1853e9c1s4">
    <w:name w:val="b5d1ee127382cbf4ed3a671f1853e9c1s4"/>
    <w:basedOn w:val="a"/>
    <w:rsid w:val="00FA0F80"/>
    <w:pPr>
      <w:spacing w:before="100" w:beforeAutospacing="1" w:after="100" w:afterAutospacing="1"/>
    </w:pPr>
  </w:style>
  <w:style w:type="paragraph" w:customStyle="1" w:styleId="3cd3633a0beb813306df475e70a94821s2">
    <w:name w:val="3cd3633a0beb813306df475e70a94821s2"/>
    <w:basedOn w:val="a"/>
    <w:rsid w:val="00FA0F80"/>
    <w:pPr>
      <w:spacing w:before="100" w:beforeAutospacing="1" w:after="100" w:afterAutospacing="1"/>
    </w:pPr>
  </w:style>
  <w:style w:type="paragraph" w:customStyle="1" w:styleId="af3fb9033b2907aac6f32b0b6489a7a0s9">
    <w:name w:val="af3fb9033b2907aac6f32b0b6489a7a0s9"/>
    <w:basedOn w:val="a"/>
    <w:rsid w:val="00FA0F80"/>
    <w:pPr>
      <w:spacing w:before="100" w:beforeAutospacing="1" w:after="100" w:afterAutospacing="1"/>
    </w:pPr>
  </w:style>
  <w:style w:type="paragraph" w:customStyle="1" w:styleId="31a4d36d391ff87c43bdd4c7f286dd78s12">
    <w:name w:val="31a4d36d391ff87c43bdd4c7f286dd78s12"/>
    <w:basedOn w:val="a"/>
    <w:rsid w:val="00FA0F80"/>
    <w:pPr>
      <w:spacing w:before="100" w:beforeAutospacing="1" w:after="100" w:afterAutospacing="1"/>
    </w:pPr>
  </w:style>
  <w:style w:type="paragraph" w:customStyle="1" w:styleId="885a3218b19909d999b66fffd8105830s14">
    <w:name w:val="885a3218b19909d999b66fffd8105830s14"/>
    <w:basedOn w:val="a"/>
    <w:rsid w:val="00FA0F80"/>
    <w:pPr>
      <w:spacing w:before="100" w:beforeAutospacing="1" w:after="100" w:afterAutospacing="1"/>
    </w:pPr>
  </w:style>
  <w:style w:type="paragraph" w:customStyle="1" w:styleId="8b3f890a1cc1ca1246c65dced16750a1s15">
    <w:name w:val="8b3f890a1cc1ca1246c65dced16750a1s15"/>
    <w:basedOn w:val="a"/>
    <w:rsid w:val="00FA0F80"/>
    <w:pPr>
      <w:spacing w:before="100" w:beforeAutospacing="1" w:after="100" w:afterAutospacing="1"/>
    </w:pPr>
  </w:style>
  <w:style w:type="paragraph" w:customStyle="1" w:styleId="60a32196917390c61cb9516d0ba56ec5s17">
    <w:name w:val="60a32196917390c61cb9516d0ba56ec5s17"/>
    <w:basedOn w:val="a"/>
    <w:rsid w:val="00FA0F80"/>
    <w:pPr>
      <w:spacing w:before="100" w:beforeAutospacing="1" w:after="100" w:afterAutospacing="1"/>
    </w:pPr>
  </w:style>
  <w:style w:type="character" w:customStyle="1" w:styleId="345ef3c3a60bd82c0f33798e53b392f2bumpedfont15">
    <w:name w:val="345ef3c3a60bd82c0f33798e53b392f2bumpedfont15"/>
    <w:basedOn w:val="a0"/>
    <w:rsid w:val="00FA0F80"/>
  </w:style>
  <w:style w:type="character" w:customStyle="1" w:styleId="93622efd2aa7ee33dd374da1bf92a489s6">
    <w:name w:val="93622efd2aa7ee33dd374da1bf92a489s6"/>
    <w:basedOn w:val="a0"/>
    <w:rsid w:val="00FA0F80"/>
  </w:style>
  <w:style w:type="character" w:customStyle="1" w:styleId="35b8bace129b214e46d135ad8a274009s10">
    <w:name w:val="35b8bace129b214e46d135ad8a274009s10"/>
    <w:basedOn w:val="a0"/>
    <w:rsid w:val="00FA0F80"/>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rsid w:val="00E21E2B"/>
    <w:pPr>
      <w:tabs>
        <w:tab w:val="center" w:pos="4153"/>
        <w:tab w:val="right" w:pos="8306"/>
      </w:tabs>
      <w:suppressAutoHyphens/>
      <w:overflowPunct w:val="0"/>
      <w:autoSpaceDE w:val="0"/>
    </w:pPr>
    <w:rPr>
      <w:sz w:val="20"/>
      <w:szCs w:val="20"/>
      <w:lang w:eastAsia="zh-CN"/>
    </w:rPr>
  </w:style>
  <w:style w:type="paragraph" w:customStyle="1" w:styleId="ConsPlusNormal">
    <w:name w:val="ConsPlusNormal"/>
    <w:link w:val="ConsPlusNormal0"/>
    <w:rsid w:val="00E21E2B"/>
    <w:pPr>
      <w:widowControl w:val="0"/>
      <w:suppressAutoHyphens/>
      <w:autoSpaceDE w:val="0"/>
      <w:ind w:firstLine="720"/>
    </w:pPr>
    <w:rPr>
      <w:rFonts w:ascii="Arial" w:hAnsi="Arial" w:cs="Arial"/>
      <w:lang w:eastAsia="zh-CN"/>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link w:val="a3"/>
    <w:rsid w:val="00E21E2B"/>
    <w:rPr>
      <w:lang w:val="ru-RU" w:eastAsia="zh-CN" w:bidi="ar-SA"/>
    </w:rPr>
  </w:style>
  <w:style w:type="character" w:customStyle="1" w:styleId="ConsPlusNormal0">
    <w:name w:val="ConsPlusNormal Знак"/>
    <w:link w:val="ConsPlusNormal"/>
    <w:locked/>
    <w:rsid w:val="00E21E2B"/>
    <w:rPr>
      <w:rFonts w:ascii="Arial" w:hAnsi="Arial" w:cs="Arial"/>
      <w:lang w:val="ru-RU" w:eastAsia="zh-CN" w:bidi="ar-SA"/>
    </w:rPr>
  </w:style>
  <w:style w:type="paragraph" w:customStyle="1" w:styleId="consplustitle">
    <w:name w:val="consplustitle"/>
    <w:basedOn w:val="a"/>
    <w:rsid w:val="00115E1F"/>
    <w:pPr>
      <w:spacing w:before="100" w:beforeAutospacing="1" w:after="100" w:afterAutospacing="1"/>
    </w:pPr>
  </w:style>
  <w:style w:type="paragraph" w:customStyle="1" w:styleId="10">
    <w:name w:val="Знак Знак Знак Знак1"/>
    <w:basedOn w:val="a"/>
    <w:rsid w:val="00115E1F"/>
    <w:pPr>
      <w:spacing w:before="100" w:beforeAutospacing="1" w:after="100" w:afterAutospacing="1"/>
    </w:pPr>
    <w:rPr>
      <w:rFonts w:ascii="Tahoma" w:hAnsi="Tahoma"/>
      <w:sz w:val="20"/>
      <w:szCs w:val="20"/>
      <w:lang w:val="en-US" w:eastAsia="en-US"/>
    </w:rPr>
  </w:style>
  <w:style w:type="character" w:customStyle="1" w:styleId="a5">
    <w:name w:val="Цветовое выделение"/>
    <w:rsid w:val="001B62D7"/>
    <w:rPr>
      <w:b/>
      <w:bCs/>
      <w:color w:val="26282F"/>
    </w:rPr>
  </w:style>
  <w:style w:type="paragraph" w:customStyle="1" w:styleId="a6">
    <w:name w:val="Прижатый влево"/>
    <w:basedOn w:val="a"/>
    <w:next w:val="a"/>
    <w:rsid w:val="001B62D7"/>
    <w:pPr>
      <w:autoSpaceDE w:val="0"/>
      <w:autoSpaceDN w:val="0"/>
      <w:adjustRightInd w:val="0"/>
    </w:pPr>
    <w:rPr>
      <w:rFonts w:ascii="Arial" w:hAnsi="Arial"/>
    </w:rPr>
  </w:style>
  <w:style w:type="paragraph" w:styleId="a7">
    <w:name w:val="Balloon Text"/>
    <w:basedOn w:val="a"/>
    <w:link w:val="a8"/>
    <w:rsid w:val="00645B8D"/>
    <w:rPr>
      <w:rFonts w:ascii="Segoe UI" w:hAnsi="Segoe UI" w:cs="Segoe UI"/>
      <w:sz w:val="18"/>
      <w:szCs w:val="18"/>
    </w:rPr>
  </w:style>
  <w:style w:type="character" w:customStyle="1" w:styleId="a8">
    <w:name w:val="Текст выноски Знак"/>
    <w:link w:val="a7"/>
    <w:rsid w:val="00645B8D"/>
    <w:rPr>
      <w:rFonts w:ascii="Segoe UI" w:hAnsi="Segoe UI" w:cs="Segoe UI"/>
      <w:sz w:val="18"/>
      <w:szCs w:val="18"/>
    </w:rPr>
  </w:style>
  <w:style w:type="paragraph" w:customStyle="1" w:styleId="ConsNonformat">
    <w:name w:val="ConsNonformat"/>
    <w:rsid w:val="00004E14"/>
    <w:pPr>
      <w:widowControl w:val="0"/>
      <w:snapToGrid w:val="0"/>
    </w:pPr>
    <w:rPr>
      <w:rFonts w:ascii="Courier New" w:hAnsi="Courier New"/>
    </w:rPr>
  </w:style>
  <w:style w:type="paragraph" w:styleId="a9">
    <w:name w:val="No Spacing"/>
    <w:uiPriority w:val="1"/>
    <w:qFormat/>
    <w:rsid w:val="00CC54B1"/>
    <w:rPr>
      <w:rFonts w:ascii="Arial" w:eastAsia="Arial" w:hAnsi="Arial" w:cs="Arial"/>
      <w:sz w:val="22"/>
      <w:szCs w:val="22"/>
    </w:rPr>
  </w:style>
  <w:style w:type="character" w:customStyle="1" w:styleId="20">
    <w:name w:val="Заголовок 2 Знак"/>
    <w:basedOn w:val="a0"/>
    <w:link w:val="2"/>
    <w:semiHidden/>
    <w:rsid w:val="00E274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semiHidden/>
    <w:rsid w:val="00E27467"/>
    <w:rPr>
      <w:rFonts w:asciiTheme="majorHAnsi" w:eastAsiaTheme="majorEastAsia" w:hAnsiTheme="majorHAnsi" w:cstheme="majorBidi"/>
      <w:color w:val="243F60" w:themeColor="accent1" w:themeShade="7F"/>
      <w:sz w:val="24"/>
      <w:szCs w:val="24"/>
    </w:rPr>
  </w:style>
  <w:style w:type="character" w:styleId="aa">
    <w:name w:val="Hyperlink"/>
    <w:basedOn w:val="a0"/>
    <w:unhideWhenUsed/>
    <w:rsid w:val="008E371A"/>
    <w:rPr>
      <w:color w:val="0000FF" w:themeColor="hyperlink"/>
      <w:u w:val="single"/>
    </w:rPr>
  </w:style>
  <w:style w:type="paragraph" w:styleId="ab">
    <w:name w:val="List Paragraph"/>
    <w:basedOn w:val="a"/>
    <w:uiPriority w:val="34"/>
    <w:qFormat/>
    <w:rsid w:val="00556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9163">
      <w:bodyDiv w:val="1"/>
      <w:marLeft w:val="0"/>
      <w:marRight w:val="0"/>
      <w:marTop w:val="0"/>
      <w:marBottom w:val="0"/>
      <w:divBdr>
        <w:top w:val="none" w:sz="0" w:space="0" w:color="auto"/>
        <w:left w:val="none" w:sz="0" w:space="0" w:color="auto"/>
        <w:bottom w:val="none" w:sz="0" w:space="0" w:color="auto"/>
        <w:right w:val="none" w:sz="0" w:space="0" w:color="auto"/>
      </w:divBdr>
    </w:div>
    <w:div w:id="346104985">
      <w:bodyDiv w:val="1"/>
      <w:marLeft w:val="0"/>
      <w:marRight w:val="0"/>
      <w:marTop w:val="0"/>
      <w:marBottom w:val="0"/>
      <w:divBdr>
        <w:top w:val="none" w:sz="0" w:space="0" w:color="auto"/>
        <w:left w:val="none" w:sz="0" w:space="0" w:color="auto"/>
        <w:bottom w:val="none" w:sz="0" w:space="0" w:color="auto"/>
        <w:right w:val="none" w:sz="0" w:space="0" w:color="auto"/>
      </w:divBdr>
    </w:div>
    <w:div w:id="369499755">
      <w:bodyDiv w:val="1"/>
      <w:marLeft w:val="0"/>
      <w:marRight w:val="0"/>
      <w:marTop w:val="0"/>
      <w:marBottom w:val="0"/>
      <w:divBdr>
        <w:top w:val="none" w:sz="0" w:space="0" w:color="auto"/>
        <w:left w:val="none" w:sz="0" w:space="0" w:color="auto"/>
        <w:bottom w:val="none" w:sz="0" w:space="0" w:color="auto"/>
        <w:right w:val="none" w:sz="0" w:space="0" w:color="auto"/>
      </w:divBdr>
    </w:div>
    <w:div w:id="621301644">
      <w:bodyDiv w:val="1"/>
      <w:marLeft w:val="0"/>
      <w:marRight w:val="0"/>
      <w:marTop w:val="0"/>
      <w:marBottom w:val="0"/>
      <w:divBdr>
        <w:top w:val="none" w:sz="0" w:space="0" w:color="auto"/>
        <w:left w:val="none" w:sz="0" w:space="0" w:color="auto"/>
        <w:bottom w:val="none" w:sz="0" w:space="0" w:color="auto"/>
        <w:right w:val="none" w:sz="0" w:space="0" w:color="auto"/>
      </w:divBdr>
    </w:div>
    <w:div w:id="746028855">
      <w:bodyDiv w:val="1"/>
      <w:marLeft w:val="0"/>
      <w:marRight w:val="0"/>
      <w:marTop w:val="0"/>
      <w:marBottom w:val="0"/>
      <w:divBdr>
        <w:top w:val="none" w:sz="0" w:space="0" w:color="auto"/>
        <w:left w:val="none" w:sz="0" w:space="0" w:color="auto"/>
        <w:bottom w:val="none" w:sz="0" w:space="0" w:color="auto"/>
        <w:right w:val="none" w:sz="0" w:space="0" w:color="auto"/>
      </w:divBdr>
    </w:div>
    <w:div w:id="747655179">
      <w:bodyDiv w:val="1"/>
      <w:marLeft w:val="0"/>
      <w:marRight w:val="0"/>
      <w:marTop w:val="0"/>
      <w:marBottom w:val="0"/>
      <w:divBdr>
        <w:top w:val="none" w:sz="0" w:space="0" w:color="auto"/>
        <w:left w:val="none" w:sz="0" w:space="0" w:color="auto"/>
        <w:bottom w:val="none" w:sz="0" w:space="0" w:color="auto"/>
        <w:right w:val="none" w:sz="0" w:space="0" w:color="auto"/>
      </w:divBdr>
      <w:divsChild>
        <w:div w:id="2561641">
          <w:marLeft w:val="0"/>
          <w:marRight w:val="0"/>
          <w:marTop w:val="0"/>
          <w:marBottom w:val="0"/>
          <w:divBdr>
            <w:top w:val="none" w:sz="0" w:space="0" w:color="auto"/>
            <w:left w:val="none" w:sz="0" w:space="0" w:color="auto"/>
            <w:bottom w:val="none" w:sz="0" w:space="0" w:color="auto"/>
            <w:right w:val="none" w:sz="0" w:space="0" w:color="auto"/>
          </w:divBdr>
        </w:div>
        <w:div w:id="11999272">
          <w:marLeft w:val="0"/>
          <w:marRight w:val="0"/>
          <w:marTop w:val="0"/>
          <w:marBottom w:val="0"/>
          <w:divBdr>
            <w:top w:val="none" w:sz="0" w:space="0" w:color="auto"/>
            <w:left w:val="none" w:sz="0" w:space="0" w:color="auto"/>
            <w:bottom w:val="none" w:sz="0" w:space="0" w:color="auto"/>
            <w:right w:val="none" w:sz="0" w:space="0" w:color="auto"/>
          </w:divBdr>
        </w:div>
        <w:div w:id="36124399">
          <w:marLeft w:val="0"/>
          <w:marRight w:val="0"/>
          <w:marTop w:val="0"/>
          <w:marBottom w:val="0"/>
          <w:divBdr>
            <w:top w:val="none" w:sz="0" w:space="0" w:color="auto"/>
            <w:left w:val="none" w:sz="0" w:space="0" w:color="auto"/>
            <w:bottom w:val="none" w:sz="0" w:space="0" w:color="auto"/>
            <w:right w:val="none" w:sz="0" w:space="0" w:color="auto"/>
          </w:divBdr>
        </w:div>
        <w:div w:id="50885788">
          <w:marLeft w:val="0"/>
          <w:marRight w:val="0"/>
          <w:marTop w:val="0"/>
          <w:marBottom w:val="0"/>
          <w:divBdr>
            <w:top w:val="none" w:sz="0" w:space="0" w:color="auto"/>
            <w:left w:val="none" w:sz="0" w:space="0" w:color="auto"/>
            <w:bottom w:val="none" w:sz="0" w:space="0" w:color="auto"/>
            <w:right w:val="none" w:sz="0" w:space="0" w:color="auto"/>
          </w:divBdr>
        </w:div>
        <w:div w:id="57679571">
          <w:marLeft w:val="0"/>
          <w:marRight w:val="0"/>
          <w:marTop w:val="0"/>
          <w:marBottom w:val="0"/>
          <w:divBdr>
            <w:top w:val="none" w:sz="0" w:space="0" w:color="auto"/>
            <w:left w:val="none" w:sz="0" w:space="0" w:color="auto"/>
            <w:bottom w:val="none" w:sz="0" w:space="0" w:color="auto"/>
            <w:right w:val="none" w:sz="0" w:space="0" w:color="auto"/>
          </w:divBdr>
        </w:div>
        <w:div w:id="72972591">
          <w:marLeft w:val="0"/>
          <w:marRight w:val="0"/>
          <w:marTop w:val="0"/>
          <w:marBottom w:val="0"/>
          <w:divBdr>
            <w:top w:val="none" w:sz="0" w:space="0" w:color="auto"/>
            <w:left w:val="none" w:sz="0" w:space="0" w:color="auto"/>
            <w:bottom w:val="none" w:sz="0" w:space="0" w:color="auto"/>
            <w:right w:val="none" w:sz="0" w:space="0" w:color="auto"/>
          </w:divBdr>
        </w:div>
        <w:div w:id="79327455">
          <w:marLeft w:val="0"/>
          <w:marRight w:val="0"/>
          <w:marTop w:val="0"/>
          <w:marBottom w:val="0"/>
          <w:divBdr>
            <w:top w:val="none" w:sz="0" w:space="0" w:color="auto"/>
            <w:left w:val="none" w:sz="0" w:space="0" w:color="auto"/>
            <w:bottom w:val="none" w:sz="0" w:space="0" w:color="auto"/>
            <w:right w:val="none" w:sz="0" w:space="0" w:color="auto"/>
          </w:divBdr>
        </w:div>
        <w:div w:id="89203732">
          <w:marLeft w:val="0"/>
          <w:marRight w:val="0"/>
          <w:marTop w:val="0"/>
          <w:marBottom w:val="0"/>
          <w:divBdr>
            <w:top w:val="none" w:sz="0" w:space="0" w:color="auto"/>
            <w:left w:val="none" w:sz="0" w:space="0" w:color="auto"/>
            <w:bottom w:val="none" w:sz="0" w:space="0" w:color="auto"/>
            <w:right w:val="none" w:sz="0" w:space="0" w:color="auto"/>
          </w:divBdr>
        </w:div>
        <w:div w:id="133373873">
          <w:marLeft w:val="0"/>
          <w:marRight w:val="0"/>
          <w:marTop w:val="0"/>
          <w:marBottom w:val="0"/>
          <w:divBdr>
            <w:top w:val="none" w:sz="0" w:space="0" w:color="auto"/>
            <w:left w:val="none" w:sz="0" w:space="0" w:color="auto"/>
            <w:bottom w:val="none" w:sz="0" w:space="0" w:color="auto"/>
            <w:right w:val="none" w:sz="0" w:space="0" w:color="auto"/>
          </w:divBdr>
        </w:div>
        <w:div w:id="146749623">
          <w:marLeft w:val="0"/>
          <w:marRight w:val="0"/>
          <w:marTop w:val="0"/>
          <w:marBottom w:val="0"/>
          <w:divBdr>
            <w:top w:val="none" w:sz="0" w:space="0" w:color="auto"/>
            <w:left w:val="none" w:sz="0" w:space="0" w:color="auto"/>
            <w:bottom w:val="none" w:sz="0" w:space="0" w:color="auto"/>
            <w:right w:val="none" w:sz="0" w:space="0" w:color="auto"/>
          </w:divBdr>
        </w:div>
        <w:div w:id="151607149">
          <w:marLeft w:val="0"/>
          <w:marRight w:val="0"/>
          <w:marTop w:val="0"/>
          <w:marBottom w:val="0"/>
          <w:divBdr>
            <w:top w:val="none" w:sz="0" w:space="0" w:color="auto"/>
            <w:left w:val="none" w:sz="0" w:space="0" w:color="auto"/>
            <w:bottom w:val="none" w:sz="0" w:space="0" w:color="auto"/>
            <w:right w:val="none" w:sz="0" w:space="0" w:color="auto"/>
          </w:divBdr>
        </w:div>
        <w:div w:id="185601820">
          <w:marLeft w:val="0"/>
          <w:marRight w:val="0"/>
          <w:marTop w:val="0"/>
          <w:marBottom w:val="0"/>
          <w:divBdr>
            <w:top w:val="none" w:sz="0" w:space="0" w:color="auto"/>
            <w:left w:val="none" w:sz="0" w:space="0" w:color="auto"/>
            <w:bottom w:val="none" w:sz="0" w:space="0" w:color="auto"/>
            <w:right w:val="none" w:sz="0" w:space="0" w:color="auto"/>
          </w:divBdr>
        </w:div>
        <w:div w:id="191573987">
          <w:marLeft w:val="0"/>
          <w:marRight w:val="0"/>
          <w:marTop w:val="0"/>
          <w:marBottom w:val="0"/>
          <w:divBdr>
            <w:top w:val="none" w:sz="0" w:space="0" w:color="auto"/>
            <w:left w:val="none" w:sz="0" w:space="0" w:color="auto"/>
            <w:bottom w:val="none" w:sz="0" w:space="0" w:color="auto"/>
            <w:right w:val="none" w:sz="0" w:space="0" w:color="auto"/>
          </w:divBdr>
        </w:div>
        <w:div w:id="193153791">
          <w:marLeft w:val="0"/>
          <w:marRight w:val="0"/>
          <w:marTop w:val="0"/>
          <w:marBottom w:val="0"/>
          <w:divBdr>
            <w:top w:val="none" w:sz="0" w:space="0" w:color="auto"/>
            <w:left w:val="none" w:sz="0" w:space="0" w:color="auto"/>
            <w:bottom w:val="none" w:sz="0" w:space="0" w:color="auto"/>
            <w:right w:val="none" w:sz="0" w:space="0" w:color="auto"/>
          </w:divBdr>
        </w:div>
        <w:div w:id="194315182">
          <w:marLeft w:val="0"/>
          <w:marRight w:val="0"/>
          <w:marTop w:val="0"/>
          <w:marBottom w:val="0"/>
          <w:divBdr>
            <w:top w:val="none" w:sz="0" w:space="0" w:color="auto"/>
            <w:left w:val="none" w:sz="0" w:space="0" w:color="auto"/>
            <w:bottom w:val="none" w:sz="0" w:space="0" w:color="auto"/>
            <w:right w:val="none" w:sz="0" w:space="0" w:color="auto"/>
          </w:divBdr>
        </w:div>
        <w:div w:id="229191362">
          <w:marLeft w:val="0"/>
          <w:marRight w:val="0"/>
          <w:marTop w:val="0"/>
          <w:marBottom w:val="0"/>
          <w:divBdr>
            <w:top w:val="none" w:sz="0" w:space="0" w:color="auto"/>
            <w:left w:val="none" w:sz="0" w:space="0" w:color="auto"/>
            <w:bottom w:val="none" w:sz="0" w:space="0" w:color="auto"/>
            <w:right w:val="none" w:sz="0" w:space="0" w:color="auto"/>
          </w:divBdr>
        </w:div>
        <w:div w:id="251165253">
          <w:marLeft w:val="0"/>
          <w:marRight w:val="0"/>
          <w:marTop w:val="0"/>
          <w:marBottom w:val="0"/>
          <w:divBdr>
            <w:top w:val="none" w:sz="0" w:space="0" w:color="auto"/>
            <w:left w:val="none" w:sz="0" w:space="0" w:color="auto"/>
            <w:bottom w:val="none" w:sz="0" w:space="0" w:color="auto"/>
            <w:right w:val="none" w:sz="0" w:space="0" w:color="auto"/>
          </w:divBdr>
        </w:div>
        <w:div w:id="253826170">
          <w:marLeft w:val="0"/>
          <w:marRight w:val="0"/>
          <w:marTop w:val="0"/>
          <w:marBottom w:val="0"/>
          <w:divBdr>
            <w:top w:val="none" w:sz="0" w:space="0" w:color="auto"/>
            <w:left w:val="none" w:sz="0" w:space="0" w:color="auto"/>
            <w:bottom w:val="none" w:sz="0" w:space="0" w:color="auto"/>
            <w:right w:val="none" w:sz="0" w:space="0" w:color="auto"/>
          </w:divBdr>
        </w:div>
        <w:div w:id="262149952">
          <w:marLeft w:val="0"/>
          <w:marRight w:val="0"/>
          <w:marTop w:val="0"/>
          <w:marBottom w:val="0"/>
          <w:divBdr>
            <w:top w:val="none" w:sz="0" w:space="0" w:color="auto"/>
            <w:left w:val="none" w:sz="0" w:space="0" w:color="auto"/>
            <w:bottom w:val="none" w:sz="0" w:space="0" w:color="auto"/>
            <w:right w:val="none" w:sz="0" w:space="0" w:color="auto"/>
          </w:divBdr>
        </w:div>
        <w:div w:id="271519049">
          <w:marLeft w:val="0"/>
          <w:marRight w:val="0"/>
          <w:marTop w:val="0"/>
          <w:marBottom w:val="0"/>
          <w:divBdr>
            <w:top w:val="none" w:sz="0" w:space="0" w:color="auto"/>
            <w:left w:val="none" w:sz="0" w:space="0" w:color="auto"/>
            <w:bottom w:val="none" w:sz="0" w:space="0" w:color="auto"/>
            <w:right w:val="none" w:sz="0" w:space="0" w:color="auto"/>
          </w:divBdr>
        </w:div>
        <w:div w:id="292443954">
          <w:marLeft w:val="0"/>
          <w:marRight w:val="0"/>
          <w:marTop w:val="0"/>
          <w:marBottom w:val="0"/>
          <w:divBdr>
            <w:top w:val="none" w:sz="0" w:space="0" w:color="auto"/>
            <w:left w:val="none" w:sz="0" w:space="0" w:color="auto"/>
            <w:bottom w:val="none" w:sz="0" w:space="0" w:color="auto"/>
            <w:right w:val="none" w:sz="0" w:space="0" w:color="auto"/>
          </w:divBdr>
        </w:div>
        <w:div w:id="409815710">
          <w:marLeft w:val="0"/>
          <w:marRight w:val="0"/>
          <w:marTop w:val="0"/>
          <w:marBottom w:val="0"/>
          <w:divBdr>
            <w:top w:val="none" w:sz="0" w:space="0" w:color="auto"/>
            <w:left w:val="none" w:sz="0" w:space="0" w:color="auto"/>
            <w:bottom w:val="none" w:sz="0" w:space="0" w:color="auto"/>
            <w:right w:val="none" w:sz="0" w:space="0" w:color="auto"/>
          </w:divBdr>
        </w:div>
        <w:div w:id="426466527">
          <w:marLeft w:val="0"/>
          <w:marRight w:val="0"/>
          <w:marTop w:val="0"/>
          <w:marBottom w:val="0"/>
          <w:divBdr>
            <w:top w:val="none" w:sz="0" w:space="0" w:color="auto"/>
            <w:left w:val="none" w:sz="0" w:space="0" w:color="auto"/>
            <w:bottom w:val="none" w:sz="0" w:space="0" w:color="auto"/>
            <w:right w:val="none" w:sz="0" w:space="0" w:color="auto"/>
          </w:divBdr>
        </w:div>
        <w:div w:id="451755700">
          <w:marLeft w:val="0"/>
          <w:marRight w:val="0"/>
          <w:marTop w:val="0"/>
          <w:marBottom w:val="0"/>
          <w:divBdr>
            <w:top w:val="none" w:sz="0" w:space="0" w:color="auto"/>
            <w:left w:val="none" w:sz="0" w:space="0" w:color="auto"/>
            <w:bottom w:val="none" w:sz="0" w:space="0" w:color="auto"/>
            <w:right w:val="none" w:sz="0" w:space="0" w:color="auto"/>
          </w:divBdr>
        </w:div>
        <w:div w:id="454178837">
          <w:marLeft w:val="0"/>
          <w:marRight w:val="0"/>
          <w:marTop w:val="0"/>
          <w:marBottom w:val="0"/>
          <w:divBdr>
            <w:top w:val="none" w:sz="0" w:space="0" w:color="auto"/>
            <w:left w:val="none" w:sz="0" w:space="0" w:color="auto"/>
            <w:bottom w:val="none" w:sz="0" w:space="0" w:color="auto"/>
            <w:right w:val="none" w:sz="0" w:space="0" w:color="auto"/>
          </w:divBdr>
        </w:div>
        <w:div w:id="485050151">
          <w:marLeft w:val="0"/>
          <w:marRight w:val="0"/>
          <w:marTop w:val="0"/>
          <w:marBottom w:val="0"/>
          <w:divBdr>
            <w:top w:val="none" w:sz="0" w:space="0" w:color="auto"/>
            <w:left w:val="none" w:sz="0" w:space="0" w:color="auto"/>
            <w:bottom w:val="none" w:sz="0" w:space="0" w:color="auto"/>
            <w:right w:val="none" w:sz="0" w:space="0" w:color="auto"/>
          </w:divBdr>
        </w:div>
        <w:div w:id="507713053">
          <w:marLeft w:val="0"/>
          <w:marRight w:val="0"/>
          <w:marTop w:val="0"/>
          <w:marBottom w:val="0"/>
          <w:divBdr>
            <w:top w:val="none" w:sz="0" w:space="0" w:color="auto"/>
            <w:left w:val="none" w:sz="0" w:space="0" w:color="auto"/>
            <w:bottom w:val="none" w:sz="0" w:space="0" w:color="auto"/>
            <w:right w:val="none" w:sz="0" w:space="0" w:color="auto"/>
          </w:divBdr>
        </w:div>
        <w:div w:id="513496214">
          <w:marLeft w:val="0"/>
          <w:marRight w:val="0"/>
          <w:marTop w:val="0"/>
          <w:marBottom w:val="0"/>
          <w:divBdr>
            <w:top w:val="none" w:sz="0" w:space="0" w:color="auto"/>
            <w:left w:val="none" w:sz="0" w:space="0" w:color="auto"/>
            <w:bottom w:val="none" w:sz="0" w:space="0" w:color="auto"/>
            <w:right w:val="none" w:sz="0" w:space="0" w:color="auto"/>
          </w:divBdr>
        </w:div>
        <w:div w:id="547490907">
          <w:marLeft w:val="0"/>
          <w:marRight w:val="0"/>
          <w:marTop w:val="0"/>
          <w:marBottom w:val="0"/>
          <w:divBdr>
            <w:top w:val="none" w:sz="0" w:space="0" w:color="auto"/>
            <w:left w:val="none" w:sz="0" w:space="0" w:color="auto"/>
            <w:bottom w:val="none" w:sz="0" w:space="0" w:color="auto"/>
            <w:right w:val="none" w:sz="0" w:space="0" w:color="auto"/>
          </w:divBdr>
        </w:div>
        <w:div w:id="570045807">
          <w:marLeft w:val="0"/>
          <w:marRight w:val="0"/>
          <w:marTop w:val="0"/>
          <w:marBottom w:val="0"/>
          <w:divBdr>
            <w:top w:val="none" w:sz="0" w:space="0" w:color="auto"/>
            <w:left w:val="none" w:sz="0" w:space="0" w:color="auto"/>
            <w:bottom w:val="none" w:sz="0" w:space="0" w:color="auto"/>
            <w:right w:val="none" w:sz="0" w:space="0" w:color="auto"/>
          </w:divBdr>
        </w:div>
        <w:div w:id="583296870">
          <w:marLeft w:val="0"/>
          <w:marRight w:val="0"/>
          <w:marTop w:val="0"/>
          <w:marBottom w:val="0"/>
          <w:divBdr>
            <w:top w:val="none" w:sz="0" w:space="0" w:color="auto"/>
            <w:left w:val="none" w:sz="0" w:space="0" w:color="auto"/>
            <w:bottom w:val="none" w:sz="0" w:space="0" w:color="auto"/>
            <w:right w:val="none" w:sz="0" w:space="0" w:color="auto"/>
          </w:divBdr>
        </w:div>
        <w:div w:id="626811784">
          <w:marLeft w:val="0"/>
          <w:marRight w:val="0"/>
          <w:marTop w:val="0"/>
          <w:marBottom w:val="0"/>
          <w:divBdr>
            <w:top w:val="none" w:sz="0" w:space="0" w:color="auto"/>
            <w:left w:val="none" w:sz="0" w:space="0" w:color="auto"/>
            <w:bottom w:val="none" w:sz="0" w:space="0" w:color="auto"/>
            <w:right w:val="none" w:sz="0" w:space="0" w:color="auto"/>
          </w:divBdr>
        </w:div>
        <w:div w:id="627245911">
          <w:marLeft w:val="0"/>
          <w:marRight w:val="0"/>
          <w:marTop w:val="0"/>
          <w:marBottom w:val="0"/>
          <w:divBdr>
            <w:top w:val="none" w:sz="0" w:space="0" w:color="auto"/>
            <w:left w:val="none" w:sz="0" w:space="0" w:color="auto"/>
            <w:bottom w:val="none" w:sz="0" w:space="0" w:color="auto"/>
            <w:right w:val="none" w:sz="0" w:space="0" w:color="auto"/>
          </w:divBdr>
        </w:div>
        <w:div w:id="656150437">
          <w:marLeft w:val="0"/>
          <w:marRight w:val="0"/>
          <w:marTop w:val="0"/>
          <w:marBottom w:val="0"/>
          <w:divBdr>
            <w:top w:val="none" w:sz="0" w:space="0" w:color="auto"/>
            <w:left w:val="none" w:sz="0" w:space="0" w:color="auto"/>
            <w:bottom w:val="none" w:sz="0" w:space="0" w:color="auto"/>
            <w:right w:val="none" w:sz="0" w:space="0" w:color="auto"/>
          </w:divBdr>
        </w:div>
        <w:div w:id="659189743">
          <w:marLeft w:val="0"/>
          <w:marRight w:val="0"/>
          <w:marTop w:val="0"/>
          <w:marBottom w:val="0"/>
          <w:divBdr>
            <w:top w:val="none" w:sz="0" w:space="0" w:color="auto"/>
            <w:left w:val="none" w:sz="0" w:space="0" w:color="auto"/>
            <w:bottom w:val="none" w:sz="0" w:space="0" w:color="auto"/>
            <w:right w:val="none" w:sz="0" w:space="0" w:color="auto"/>
          </w:divBdr>
        </w:div>
        <w:div w:id="741679253">
          <w:marLeft w:val="0"/>
          <w:marRight w:val="0"/>
          <w:marTop w:val="0"/>
          <w:marBottom w:val="0"/>
          <w:divBdr>
            <w:top w:val="none" w:sz="0" w:space="0" w:color="auto"/>
            <w:left w:val="none" w:sz="0" w:space="0" w:color="auto"/>
            <w:bottom w:val="none" w:sz="0" w:space="0" w:color="auto"/>
            <w:right w:val="none" w:sz="0" w:space="0" w:color="auto"/>
          </w:divBdr>
        </w:div>
        <w:div w:id="762651916">
          <w:marLeft w:val="0"/>
          <w:marRight w:val="0"/>
          <w:marTop w:val="0"/>
          <w:marBottom w:val="0"/>
          <w:divBdr>
            <w:top w:val="none" w:sz="0" w:space="0" w:color="auto"/>
            <w:left w:val="none" w:sz="0" w:space="0" w:color="auto"/>
            <w:bottom w:val="none" w:sz="0" w:space="0" w:color="auto"/>
            <w:right w:val="none" w:sz="0" w:space="0" w:color="auto"/>
          </w:divBdr>
        </w:div>
        <w:div w:id="806051931">
          <w:marLeft w:val="0"/>
          <w:marRight w:val="0"/>
          <w:marTop w:val="0"/>
          <w:marBottom w:val="0"/>
          <w:divBdr>
            <w:top w:val="none" w:sz="0" w:space="0" w:color="auto"/>
            <w:left w:val="none" w:sz="0" w:space="0" w:color="auto"/>
            <w:bottom w:val="none" w:sz="0" w:space="0" w:color="auto"/>
            <w:right w:val="none" w:sz="0" w:space="0" w:color="auto"/>
          </w:divBdr>
        </w:div>
        <w:div w:id="815219474">
          <w:marLeft w:val="0"/>
          <w:marRight w:val="0"/>
          <w:marTop w:val="0"/>
          <w:marBottom w:val="0"/>
          <w:divBdr>
            <w:top w:val="none" w:sz="0" w:space="0" w:color="auto"/>
            <w:left w:val="none" w:sz="0" w:space="0" w:color="auto"/>
            <w:bottom w:val="none" w:sz="0" w:space="0" w:color="auto"/>
            <w:right w:val="none" w:sz="0" w:space="0" w:color="auto"/>
          </w:divBdr>
        </w:div>
        <w:div w:id="821847609">
          <w:marLeft w:val="0"/>
          <w:marRight w:val="0"/>
          <w:marTop w:val="0"/>
          <w:marBottom w:val="0"/>
          <w:divBdr>
            <w:top w:val="none" w:sz="0" w:space="0" w:color="auto"/>
            <w:left w:val="none" w:sz="0" w:space="0" w:color="auto"/>
            <w:bottom w:val="none" w:sz="0" w:space="0" w:color="auto"/>
            <w:right w:val="none" w:sz="0" w:space="0" w:color="auto"/>
          </w:divBdr>
        </w:div>
        <w:div w:id="825777522">
          <w:marLeft w:val="0"/>
          <w:marRight w:val="0"/>
          <w:marTop w:val="0"/>
          <w:marBottom w:val="0"/>
          <w:divBdr>
            <w:top w:val="none" w:sz="0" w:space="0" w:color="auto"/>
            <w:left w:val="none" w:sz="0" w:space="0" w:color="auto"/>
            <w:bottom w:val="none" w:sz="0" w:space="0" w:color="auto"/>
            <w:right w:val="none" w:sz="0" w:space="0" w:color="auto"/>
          </w:divBdr>
        </w:div>
        <w:div w:id="850488818">
          <w:marLeft w:val="0"/>
          <w:marRight w:val="0"/>
          <w:marTop w:val="0"/>
          <w:marBottom w:val="0"/>
          <w:divBdr>
            <w:top w:val="none" w:sz="0" w:space="0" w:color="auto"/>
            <w:left w:val="none" w:sz="0" w:space="0" w:color="auto"/>
            <w:bottom w:val="none" w:sz="0" w:space="0" w:color="auto"/>
            <w:right w:val="none" w:sz="0" w:space="0" w:color="auto"/>
          </w:divBdr>
        </w:div>
        <w:div w:id="881091468">
          <w:marLeft w:val="0"/>
          <w:marRight w:val="0"/>
          <w:marTop w:val="0"/>
          <w:marBottom w:val="0"/>
          <w:divBdr>
            <w:top w:val="none" w:sz="0" w:space="0" w:color="auto"/>
            <w:left w:val="none" w:sz="0" w:space="0" w:color="auto"/>
            <w:bottom w:val="none" w:sz="0" w:space="0" w:color="auto"/>
            <w:right w:val="none" w:sz="0" w:space="0" w:color="auto"/>
          </w:divBdr>
        </w:div>
        <w:div w:id="896011850">
          <w:marLeft w:val="0"/>
          <w:marRight w:val="0"/>
          <w:marTop w:val="0"/>
          <w:marBottom w:val="0"/>
          <w:divBdr>
            <w:top w:val="none" w:sz="0" w:space="0" w:color="auto"/>
            <w:left w:val="none" w:sz="0" w:space="0" w:color="auto"/>
            <w:bottom w:val="none" w:sz="0" w:space="0" w:color="auto"/>
            <w:right w:val="none" w:sz="0" w:space="0" w:color="auto"/>
          </w:divBdr>
        </w:div>
        <w:div w:id="911424932">
          <w:marLeft w:val="0"/>
          <w:marRight w:val="0"/>
          <w:marTop w:val="0"/>
          <w:marBottom w:val="0"/>
          <w:divBdr>
            <w:top w:val="none" w:sz="0" w:space="0" w:color="auto"/>
            <w:left w:val="none" w:sz="0" w:space="0" w:color="auto"/>
            <w:bottom w:val="none" w:sz="0" w:space="0" w:color="auto"/>
            <w:right w:val="none" w:sz="0" w:space="0" w:color="auto"/>
          </w:divBdr>
        </w:div>
        <w:div w:id="972254672">
          <w:marLeft w:val="0"/>
          <w:marRight w:val="0"/>
          <w:marTop w:val="0"/>
          <w:marBottom w:val="0"/>
          <w:divBdr>
            <w:top w:val="none" w:sz="0" w:space="0" w:color="auto"/>
            <w:left w:val="none" w:sz="0" w:space="0" w:color="auto"/>
            <w:bottom w:val="none" w:sz="0" w:space="0" w:color="auto"/>
            <w:right w:val="none" w:sz="0" w:space="0" w:color="auto"/>
          </w:divBdr>
        </w:div>
        <w:div w:id="1009408765">
          <w:marLeft w:val="0"/>
          <w:marRight w:val="0"/>
          <w:marTop w:val="0"/>
          <w:marBottom w:val="0"/>
          <w:divBdr>
            <w:top w:val="none" w:sz="0" w:space="0" w:color="auto"/>
            <w:left w:val="none" w:sz="0" w:space="0" w:color="auto"/>
            <w:bottom w:val="none" w:sz="0" w:space="0" w:color="auto"/>
            <w:right w:val="none" w:sz="0" w:space="0" w:color="auto"/>
          </w:divBdr>
        </w:div>
        <w:div w:id="1009679036">
          <w:marLeft w:val="0"/>
          <w:marRight w:val="0"/>
          <w:marTop w:val="0"/>
          <w:marBottom w:val="0"/>
          <w:divBdr>
            <w:top w:val="none" w:sz="0" w:space="0" w:color="auto"/>
            <w:left w:val="none" w:sz="0" w:space="0" w:color="auto"/>
            <w:bottom w:val="none" w:sz="0" w:space="0" w:color="auto"/>
            <w:right w:val="none" w:sz="0" w:space="0" w:color="auto"/>
          </w:divBdr>
        </w:div>
        <w:div w:id="1043948602">
          <w:marLeft w:val="0"/>
          <w:marRight w:val="0"/>
          <w:marTop w:val="0"/>
          <w:marBottom w:val="0"/>
          <w:divBdr>
            <w:top w:val="none" w:sz="0" w:space="0" w:color="auto"/>
            <w:left w:val="none" w:sz="0" w:space="0" w:color="auto"/>
            <w:bottom w:val="none" w:sz="0" w:space="0" w:color="auto"/>
            <w:right w:val="none" w:sz="0" w:space="0" w:color="auto"/>
          </w:divBdr>
        </w:div>
        <w:div w:id="1044255917">
          <w:marLeft w:val="0"/>
          <w:marRight w:val="0"/>
          <w:marTop w:val="0"/>
          <w:marBottom w:val="0"/>
          <w:divBdr>
            <w:top w:val="none" w:sz="0" w:space="0" w:color="auto"/>
            <w:left w:val="none" w:sz="0" w:space="0" w:color="auto"/>
            <w:bottom w:val="none" w:sz="0" w:space="0" w:color="auto"/>
            <w:right w:val="none" w:sz="0" w:space="0" w:color="auto"/>
          </w:divBdr>
        </w:div>
        <w:div w:id="1044524694">
          <w:marLeft w:val="0"/>
          <w:marRight w:val="0"/>
          <w:marTop w:val="0"/>
          <w:marBottom w:val="0"/>
          <w:divBdr>
            <w:top w:val="none" w:sz="0" w:space="0" w:color="auto"/>
            <w:left w:val="none" w:sz="0" w:space="0" w:color="auto"/>
            <w:bottom w:val="none" w:sz="0" w:space="0" w:color="auto"/>
            <w:right w:val="none" w:sz="0" w:space="0" w:color="auto"/>
          </w:divBdr>
        </w:div>
        <w:div w:id="1047871036">
          <w:marLeft w:val="0"/>
          <w:marRight w:val="0"/>
          <w:marTop w:val="0"/>
          <w:marBottom w:val="0"/>
          <w:divBdr>
            <w:top w:val="none" w:sz="0" w:space="0" w:color="auto"/>
            <w:left w:val="none" w:sz="0" w:space="0" w:color="auto"/>
            <w:bottom w:val="none" w:sz="0" w:space="0" w:color="auto"/>
            <w:right w:val="none" w:sz="0" w:space="0" w:color="auto"/>
          </w:divBdr>
        </w:div>
        <w:div w:id="1083181258">
          <w:marLeft w:val="0"/>
          <w:marRight w:val="0"/>
          <w:marTop w:val="0"/>
          <w:marBottom w:val="0"/>
          <w:divBdr>
            <w:top w:val="none" w:sz="0" w:space="0" w:color="auto"/>
            <w:left w:val="none" w:sz="0" w:space="0" w:color="auto"/>
            <w:bottom w:val="none" w:sz="0" w:space="0" w:color="auto"/>
            <w:right w:val="none" w:sz="0" w:space="0" w:color="auto"/>
          </w:divBdr>
        </w:div>
        <w:div w:id="1101294838">
          <w:marLeft w:val="0"/>
          <w:marRight w:val="0"/>
          <w:marTop w:val="0"/>
          <w:marBottom w:val="0"/>
          <w:divBdr>
            <w:top w:val="none" w:sz="0" w:space="0" w:color="auto"/>
            <w:left w:val="none" w:sz="0" w:space="0" w:color="auto"/>
            <w:bottom w:val="none" w:sz="0" w:space="0" w:color="auto"/>
            <w:right w:val="none" w:sz="0" w:space="0" w:color="auto"/>
          </w:divBdr>
        </w:div>
        <w:div w:id="1141193370">
          <w:marLeft w:val="0"/>
          <w:marRight w:val="0"/>
          <w:marTop w:val="0"/>
          <w:marBottom w:val="0"/>
          <w:divBdr>
            <w:top w:val="none" w:sz="0" w:space="0" w:color="auto"/>
            <w:left w:val="none" w:sz="0" w:space="0" w:color="auto"/>
            <w:bottom w:val="none" w:sz="0" w:space="0" w:color="auto"/>
            <w:right w:val="none" w:sz="0" w:space="0" w:color="auto"/>
          </w:divBdr>
        </w:div>
        <w:div w:id="1165784430">
          <w:marLeft w:val="0"/>
          <w:marRight w:val="0"/>
          <w:marTop w:val="0"/>
          <w:marBottom w:val="0"/>
          <w:divBdr>
            <w:top w:val="none" w:sz="0" w:space="0" w:color="auto"/>
            <w:left w:val="none" w:sz="0" w:space="0" w:color="auto"/>
            <w:bottom w:val="none" w:sz="0" w:space="0" w:color="auto"/>
            <w:right w:val="none" w:sz="0" w:space="0" w:color="auto"/>
          </w:divBdr>
        </w:div>
        <w:div w:id="1165902108">
          <w:marLeft w:val="0"/>
          <w:marRight w:val="0"/>
          <w:marTop w:val="0"/>
          <w:marBottom w:val="0"/>
          <w:divBdr>
            <w:top w:val="none" w:sz="0" w:space="0" w:color="auto"/>
            <w:left w:val="none" w:sz="0" w:space="0" w:color="auto"/>
            <w:bottom w:val="none" w:sz="0" w:space="0" w:color="auto"/>
            <w:right w:val="none" w:sz="0" w:space="0" w:color="auto"/>
          </w:divBdr>
        </w:div>
        <w:div w:id="1177303411">
          <w:marLeft w:val="0"/>
          <w:marRight w:val="0"/>
          <w:marTop w:val="0"/>
          <w:marBottom w:val="0"/>
          <w:divBdr>
            <w:top w:val="none" w:sz="0" w:space="0" w:color="auto"/>
            <w:left w:val="none" w:sz="0" w:space="0" w:color="auto"/>
            <w:bottom w:val="none" w:sz="0" w:space="0" w:color="auto"/>
            <w:right w:val="none" w:sz="0" w:space="0" w:color="auto"/>
          </w:divBdr>
        </w:div>
        <w:div w:id="1178544001">
          <w:marLeft w:val="0"/>
          <w:marRight w:val="0"/>
          <w:marTop w:val="0"/>
          <w:marBottom w:val="0"/>
          <w:divBdr>
            <w:top w:val="none" w:sz="0" w:space="0" w:color="auto"/>
            <w:left w:val="none" w:sz="0" w:space="0" w:color="auto"/>
            <w:bottom w:val="none" w:sz="0" w:space="0" w:color="auto"/>
            <w:right w:val="none" w:sz="0" w:space="0" w:color="auto"/>
          </w:divBdr>
        </w:div>
        <w:div w:id="1179465240">
          <w:marLeft w:val="0"/>
          <w:marRight w:val="0"/>
          <w:marTop w:val="0"/>
          <w:marBottom w:val="0"/>
          <w:divBdr>
            <w:top w:val="none" w:sz="0" w:space="0" w:color="auto"/>
            <w:left w:val="none" w:sz="0" w:space="0" w:color="auto"/>
            <w:bottom w:val="none" w:sz="0" w:space="0" w:color="auto"/>
            <w:right w:val="none" w:sz="0" w:space="0" w:color="auto"/>
          </w:divBdr>
        </w:div>
        <w:div w:id="1199004935">
          <w:marLeft w:val="0"/>
          <w:marRight w:val="0"/>
          <w:marTop w:val="0"/>
          <w:marBottom w:val="0"/>
          <w:divBdr>
            <w:top w:val="none" w:sz="0" w:space="0" w:color="auto"/>
            <w:left w:val="none" w:sz="0" w:space="0" w:color="auto"/>
            <w:bottom w:val="none" w:sz="0" w:space="0" w:color="auto"/>
            <w:right w:val="none" w:sz="0" w:space="0" w:color="auto"/>
          </w:divBdr>
        </w:div>
        <w:div w:id="1206017760">
          <w:marLeft w:val="0"/>
          <w:marRight w:val="0"/>
          <w:marTop w:val="0"/>
          <w:marBottom w:val="0"/>
          <w:divBdr>
            <w:top w:val="none" w:sz="0" w:space="0" w:color="auto"/>
            <w:left w:val="none" w:sz="0" w:space="0" w:color="auto"/>
            <w:bottom w:val="none" w:sz="0" w:space="0" w:color="auto"/>
            <w:right w:val="none" w:sz="0" w:space="0" w:color="auto"/>
          </w:divBdr>
        </w:div>
        <w:div w:id="1209605283">
          <w:marLeft w:val="0"/>
          <w:marRight w:val="0"/>
          <w:marTop w:val="0"/>
          <w:marBottom w:val="0"/>
          <w:divBdr>
            <w:top w:val="none" w:sz="0" w:space="0" w:color="auto"/>
            <w:left w:val="none" w:sz="0" w:space="0" w:color="auto"/>
            <w:bottom w:val="none" w:sz="0" w:space="0" w:color="auto"/>
            <w:right w:val="none" w:sz="0" w:space="0" w:color="auto"/>
          </w:divBdr>
        </w:div>
        <w:div w:id="1229338373">
          <w:marLeft w:val="0"/>
          <w:marRight w:val="0"/>
          <w:marTop w:val="0"/>
          <w:marBottom w:val="0"/>
          <w:divBdr>
            <w:top w:val="none" w:sz="0" w:space="0" w:color="auto"/>
            <w:left w:val="none" w:sz="0" w:space="0" w:color="auto"/>
            <w:bottom w:val="none" w:sz="0" w:space="0" w:color="auto"/>
            <w:right w:val="none" w:sz="0" w:space="0" w:color="auto"/>
          </w:divBdr>
        </w:div>
        <w:div w:id="1252086448">
          <w:marLeft w:val="0"/>
          <w:marRight w:val="0"/>
          <w:marTop w:val="0"/>
          <w:marBottom w:val="0"/>
          <w:divBdr>
            <w:top w:val="none" w:sz="0" w:space="0" w:color="auto"/>
            <w:left w:val="none" w:sz="0" w:space="0" w:color="auto"/>
            <w:bottom w:val="none" w:sz="0" w:space="0" w:color="auto"/>
            <w:right w:val="none" w:sz="0" w:space="0" w:color="auto"/>
          </w:divBdr>
        </w:div>
        <w:div w:id="1255943343">
          <w:marLeft w:val="0"/>
          <w:marRight w:val="0"/>
          <w:marTop w:val="0"/>
          <w:marBottom w:val="0"/>
          <w:divBdr>
            <w:top w:val="none" w:sz="0" w:space="0" w:color="auto"/>
            <w:left w:val="none" w:sz="0" w:space="0" w:color="auto"/>
            <w:bottom w:val="none" w:sz="0" w:space="0" w:color="auto"/>
            <w:right w:val="none" w:sz="0" w:space="0" w:color="auto"/>
          </w:divBdr>
        </w:div>
        <w:div w:id="1273704584">
          <w:marLeft w:val="0"/>
          <w:marRight w:val="0"/>
          <w:marTop w:val="0"/>
          <w:marBottom w:val="0"/>
          <w:divBdr>
            <w:top w:val="none" w:sz="0" w:space="0" w:color="auto"/>
            <w:left w:val="none" w:sz="0" w:space="0" w:color="auto"/>
            <w:bottom w:val="none" w:sz="0" w:space="0" w:color="auto"/>
            <w:right w:val="none" w:sz="0" w:space="0" w:color="auto"/>
          </w:divBdr>
        </w:div>
        <w:div w:id="1279337732">
          <w:marLeft w:val="0"/>
          <w:marRight w:val="0"/>
          <w:marTop w:val="0"/>
          <w:marBottom w:val="0"/>
          <w:divBdr>
            <w:top w:val="none" w:sz="0" w:space="0" w:color="auto"/>
            <w:left w:val="none" w:sz="0" w:space="0" w:color="auto"/>
            <w:bottom w:val="none" w:sz="0" w:space="0" w:color="auto"/>
            <w:right w:val="none" w:sz="0" w:space="0" w:color="auto"/>
          </w:divBdr>
        </w:div>
        <w:div w:id="1290280604">
          <w:marLeft w:val="0"/>
          <w:marRight w:val="0"/>
          <w:marTop w:val="0"/>
          <w:marBottom w:val="0"/>
          <w:divBdr>
            <w:top w:val="none" w:sz="0" w:space="0" w:color="auto"/>
            <w:left w:val="none" w:sz="0" w:space="0" w:color="auto"/>
            <w:bottom w:val="none" w:sz="0" w:space="0" w:color="auto"/>
            <w:right w:val="none" w:sz="0" w:space="0" w:color="auto"/>
          </w:divBdr>
        </w:div>
        <w:div w:id="1329866965">
          <w:marLeft w:val="0"/>
          <w:marRight w:val="0"/>
          <w:marTop w:val="0"/>
          <w:marBottom w:val="0"/>
          <w:divBdr>
            <w:top w:val="none" w:sz="0" w:space="0" w:color="auto"/>
            <w:left w:val="none" w:sz="0" w:space="0" w:color="auto"/>
            <w:bottom w:val="none" w:sz="0" w:space="0" w:color="auto"/>
            <w:right w:val="none" w:sz="0" w:space="0" w:color="auto"/>
          </w:divBdr>
        </w:div>
        <w:div w:id="1330213758">
          <w:marLeft w:val="0"/>
          <w:marRight w:val="0"/>
          <w:marTop w:val="0"/>
          <w:marBottom w:val="0"/>
          <w:divBdr>
            <w:top w:val="none" w:sz="0" w:space="0" w:color="auto"/>
            <w:left w:val="none" w:sz="0" w:space="0" w:color="auto"/>
            <w:bottom w:val="none" w:sz="0" w:space="0" w:color="auto"/>
            <w:right w:val="none" w:sz="0" w:space="0" w:color="auto"/>
          </w:divBdr>
        </w:div>
        <w:div w:id="1341196886">
          <w:marLeft w:val="0"/>
          <w:marRight w:val="0"/>
          <w:marTop w:val="0"/>
          <w:marBottom w:val="0"/>
          <w:divBdr>
            <w:top w:val="none" w:sz="0" w:space="0" w:color="auto"/>
            <w:left w:val="none" w:sz="0" w:space="0" w:color="auto"/>
            <w:bottom w:val="none" w:sz="0" w:space="0" w:color="auto"/>
            <w:right w:val="none" w:sz="0" w:space="0" w:color="auto"/>
          </w:divBdr>
        </w:div>
        <w:div w:id="1367874248">
          <w:marLeft w:val="0"/>
          <w:marRight w:val="0"/>
          <w:marTop w:val="0"/>
          <w:marBottom w:val="0"/>
          <w:divBdr>
            <w:top w:val="none" w:sz="0" w:space="0" w:color="auto"/>
            <w:left w:val="none" w:sz="0" w:space="0" w:color="auto"/>
            <w:bottom w:val="none" w:sz="0" w:space="0" w:color="auto"/>
            <w:right w:val="none" w:sz="0" w:space="0" w:color="auto"/>
          </w:divBdr>
        </w:div>
        <w:div w:id="1369450962">
          <w:marLeft w:val="0"/>
          <w:marRight w:val="0"/>
          <w:marTop w:val="0"/>
          <w:marBottom w:val="0"/>
          <w:divBdr>
            <w:top w:val="none" w:sz="0" w:space="0" w:color="auto"/>
            <w:left w:val="none" w:sz="0" w:space="0" w:color="auto"/>
            <w:bottom w:val="none" w:sz="0" w:space="0" w:color="auto"/>
            <w:right w:val="none" w:sz="0" w:space="0" w:color="auto"/>
          </w:divBdr>
        </w:div>
        <w:div w:id="1373112810">
          <w:marLeft w:val="0"/>
          <w:marRight w:val="0"/>
          <w:marTop w:val="0"/>
          <w:marBottom w:val="0"/>
          <w:divBdr>
            <w:top w:val="none" w:sz="0" w:space="0" w:color="auto"/>
            <w:left w:val="none" w:sz="0" w:space="0" w:color="auto"/>
            <w:bottom w:val="none" w:sz="0" w:space="0" w:color="auto"/>
            <w:right w:val="none" w:sz="0" w:space="0" w:color="auto"/>
          </w:divBdr>
        </w:div>
        <w:div w:id="1401244336">
          <w:marLeft w:val="0"/>
          <w:marRight w:val="0"/>
          <w:marTop w:val="0"/>
          <w:marBottom w:val="0"/>
          <w:divBdr>
            <w:top w:val="none" w:sz="0" w:space="0" w:color="auto"/>
            <w:left w:val="none" w:sz="0" w:space="0" w:color="auto"/>
            <w:bottom w:val="none" w:sz="0" w:space="0" w:color="auto"/>
            <w:right w:val="none" w:sz="0" w:space="0" w:color="auto"/>
          </w:divBdr>
        </w:div>
        <w:div w:id="1406995571">
          <w:marLeft w:val="0"/>
          <w:marRight w:val="0"/>
          <w:marTop w:val="0"/>
          <w:marBottom w:val="0"/>
          <w:divBdr>
            <w:top w:val="none" w:sz="0" w:space="0" w:color="auto"/>
            <w:left w:val="none" w:sz="0" w:space="0" w:color="auto"/>
            <w:bottom w:val="none" w:sz="0" w:space="0" w:color="auto"/>
            <w:right w:val="none" w:sz="0" w:space="0" w:color="auto"/>
          </w:divBdr>
        </w:div>
        <w:div w:id="1454791461">
          <w:marLeft w:val="0"/>
          <w:marRight w:val="0"/>
          <w:marTop w:val="0"/>
          <w:marBottom w:val="0"/>
          <w:divBdr>
            <w:top w:val="none" w:sz="0" w:space="0" w:color="auto"/>
            <w:left w:val="none" w:sz="0" w:space="0" w:color="auto"/>
            <w:bottom w:val="none" w:sz="0" w:space="0" w:color="auto"/>
            <w:right w:val="none" w:sz="0" w:space="0" w:color="auto"/>
          </w:divBdr>
        </w:div>
        <w:div w:id="1455716137">
          <w:marLeft w:val="0"/>
          <w:marRight w:val="0"/>
          <w:marTop w:val="0"/>
          <w:marBottom w:val="0"/>
          <w:divBdr>
            <w:top w:val="none" w:sz="0" w:space="0" w:color="auto"/>
            <w:left w:val="none" w:sz="0" w:space="0" w:color="auto"/>
            <w:bottom w:val="none" w:sz="0" w:space="0" w:color="auto"/>
            <w:right w:val="none" w:sz="0" w:space="0" w:color="auto"/>
          </w:divBdr>
        </w:div>
        <w:div w:id="1463956917">
          <w:marLeft w:val="0"/>
          <w:marRight w:val="0"/>
          <w:marTop w:val="0"/>
          <w:marBottom w:val="0"/>
          <w:divBdr>
            <w:top w:val="none" w:sz="0" w:space="0" w:color="auto"/>
            <w:left w:val="none" w:sz="0" w:space="0" w:color="auto"/>
            <w:bottom w:val="none" w:sz="0" w:space="0" w:color="auto"/>
            <w:right w:val="none" w:sz="0" w:space="0" w:color="auto"/>
          </w:divBdr>
        </w:div>
        <w:div w:id="1498688592">
          <w:marLeft w:val="0"/>
          <w:marRight w:val="0"/>
          <w:marTop w:val="0"/>
          <w:marBottom w:val="0"/>
          <w:divBdr>
            <w:top w:val="none" w:sz="0" w:space="0" w:color="auto"/>
            <w:left w:val="none" w:sz="0" w:space="0" w:color="auto"/>
            <w:bottom w:val="none" w:sz="0" w:space="0" w:color="auto"/>
            <w:right w:val="none" w:sz="0" w:space="0" w:color="auto"/>
          </w:divBdr>
        </w:div>
        <w:div w:id="1514807535">
          <w:marLeft w:val="0"/>
          <w:marRight w:val="0"/>
          <w:marTop w:val="0"/>
          <w:marBottom w:val="0"/>
          <w:divBdr>
            <w:top w:val="none" w:sz="0" w:space="0" w:color="auto"/>
            <w:left w:val="none" w:sz="0" w:space="0" w:color="auto"/>
            <w:bottom w:val="none" w:sz="0" w:space="0" w:color="auto"/>
            <w:right w:val="none" w:sz="0" w:space="0" w:color="auto"/>
          </w:divBdr>
        </w:div>
        <w:div w:id="1612394731">
          <w:marLeft w:val="0"/>
          <w:marRight w:val="0"/>
          <w:marTop w:val="0"/>
          <w:marBottom w:val="0"/>
          <w:divBdr>
            <w:top w:val="none" w:sz="0" w:space="0" w:color="auto"/>
            <w:left w:val="none" w:sz="0" w:space="0" w:color="auto"/>
            <w:bottom w:val="none" w:sz="0" w:space="0" w:color="auto"/>
            <w:right w:val="none" w:sz="0" w:space="0" w:color="auto"/>
          </w:divBdr>
        </w:div>
        <w:div w:id="1703245825">
          <w:marLeft w:val="0"/>
          <w:marRight w:val="0"/>
          <w:marTop w:val="0"/>
          <w:marBottom w:val="0"/>
          <w:divBdr>
            <w:top w:val="none" w:sz="0" w:space="0" w:color="auto"/>
            <w:left w:val="none" w:sz="0" w:space="0" w:color="auto"/>
            <w:bottom w:val="none" w:sz="0" w:space="0" w:color="auto"/>
            <w:right w:val="none" w:sz="0" w:space="0" w:color="auto"/>
          </w:divBdr>
        </w:div>
        <w:div w:id="1738747170">
          <w:marLeft w:val="0"/>
          <w:marRight w:val="0"/>
          <w:marTop w:val="0"/>
          <w:marBottom w:val="0"/>
          <w:divBdr>
            <w:top w:val="none" w:sz="0" w:space="0" w:color="auto"/>
            <w:left w:val="none" w:sz="0" w:space="0" w:color="auto"/>
            <w:bottom w:val="none" w:sz="0" w:space="0" w:color="auto"/>
            <w:right w:val="none" w:sz="0" w:space="0" w:color="auto"/>
          </w:divBdr>
        </w:div>
        <w:div w:id="1772125900">
          <w:marLeft w:val="0"/>
          <w:marRight w:val="0"/>
          <w:marTop w:val="0"/>
          <w:marBottom w:val="0"/>
          <w:divBdr>
            <w:top w:val="none" w:sz="0" w:space="0" w:color="auto"/>
            <w:left w:val="none" w:sz="0" w:space="0" w:color="auto"/>
            <w:bottom w:val="none" w:sz="0" w:space="0" w:color="auto"/>
            <w:right w:val="none" w:sz="0" w:space="0" w:color="auto"/>
          </w:divBdr>
        </w:div>
        <w:div w:id="1774472286">
          <w:marLeft w:val="0"/>
          <w:marRight w:val="0"/>
          <w:marTop w:val="0"/>
          <w:marBottom w:val="0"/>
          <w:divBdr>
            <w:top w:val="none" w:sz="0" w:space="0" w:color="auto"/>
            <w:left w:val="none" w:sz="0" w:space="0" w:color="auto"/>
            <w:bottom w:val="none" w:sz="0" w:space="0" w:color="auto"/>
            <w:right w:val="none" w:sz="0" w:space="0" w:color="auto"/>
          </w:divBdr>
        </w:div>
        <w:div w:id="1775982082">
          <w:marLeft w:val="0"/>
          <w:marRight w:val="0"/>
          <w:marTop w:val="0"/>
          <w:marBottom w:val="0"/>
          <w:divBdr>
            <w:top w:val="none" w:sz="0" w:space="0" w:color="auto"/>
            <w:left w:val="none" w:sz="0" w:space="0" w:color="auto"/>
            <w:bottom w:val="none" w:sz="0" w:space="0" w:color="auto"/>
            <w:right w:val="none" w:sz="0" w:space="0" w:color="auto"/>
          </w:divBdr>
        </w:div>
        <w:div w:id="1781994660">
          <w:marLeft w:val="0"/>
          <w:marRight w:val="0"/>
          <w:marTop w:val="0"/>
          <w:marBottom w:val="0"/>
          <w:divBdr>
            <w:top w:val="none" w:sz="0" w:space="0" w:color="auto"/>
            <w:left w:val="none" w:sz="0" w:space="0" w:color="auto"/>
            <w:bottom w:val="none" w:sz="0" w:space="0" w:color="auto"/>
            <w:right w:val="none" w:sz="0" w:space="0" w:color="auto"/>
          </w:divBdr>
        </w:div>
        <w:div w:id="1791625108">
          <w:marLeft w:val="0"/>
          <w:marRight w:val="0"/>
          <w:marTop w:val="0"/>
          <w:marBottom w:val="0"/>
          <w:divBdr>
            <w:top w:val="none" w:sz="0" w:space="0" w:color="auto"/>
            <w:left w:val="none" w:sz="0" w:space="0" w:color="auto"/>
            <w:bottom w:val="none" w:sz="0" w:space="0" w:color="auto"/>
            <w:right w:val="none" w:sz="0" w:space="0" w:color="auto"/>
          </w:divBdr>
        </w:div>
        <w:div w:id="1804154013">
          <w:marLeft w:val="0"/>
          <w:marRight w:val="0"/>
          <w:marTop w:val="0"/>
          <w:marBottom w:val="0"/>
          <w:divBdr>
            <w:top w:val="none" w:sz="0" w:space="0" w:color="auto"/>
            <w:left w:val="none" w:sz="0" w:space="0" w:color="auto"/>
            <w:bottom w:val="none" w:sz="0" w:space="0" w:color="auto"/>
            <w:right w:val="none" w:sz="0" w:space="0" w:color="auto"/>
          </w:divBdr>
        </w:div>
        <w:div w:id="1882791112">
          <w:marLeft w:val="0"/>
          <w:marRight w:val="0"/>
          <w:marTop w:val="0"/>
          <w:marBottom w:val="0"/>
          <w:divBdr>
            <w:top w:val="none" w:sz="0" w:space="0" w:color="auto"/>
            <w:left w:val="none" w:sz="0" w:space="0" w:color="auto"/>
            <w:bottom w:val="none" w:sz="0" w:space="0" w:color="auto"/>
            <w:right w:val="none" w:sz="0" w:space="0" w:color="auto"/>
          </w:divBdr>
        </w:div>
        <w:div w:id="1916545584">
          <w:marLeft w:val="0"/>
          <w:marRight w:val="0"/>
          <w:marTop w:val="0"/>
          <w:marBottom w:val="0"/>
          <w:divBdr>
            <w:top w:val="none" w:sz="0" w:space="0" w:color="auto"/>
            <w:left w:val="none" w:sz="0" w:space="0" w:color="auto"/>
            <w:bottom w:val="none" w:sz="0" w:space="0" w:color="auto"/>
            <w:right w:val="none" w:sz="0" w:space="0" w:color="auto"/>
          </w:divBdr>
        </w:div>
        <w:div w:id="1994286272">
          <w:marLeft w:val="0"/>
          <w:marRight w:val="0"/>
          <w:marTop w:val="0"/>
          <w:marBottom w:val="0"/>
          <w:divBdr>
            <w:top w:val="none" w:sz="0" w:space="0" w:color="auto"/>
            <w:left w:val="none" w:sz="0" w:space="0" w:color="auto"/>
            <w:bottom w:val="none" w:sz="0" w:space="0" w:color="auto"/>
            <w:right w:val="none" w:sz="0" w:space="0" w:color="auto"/>
          </w:divBdr>
        </w:div>
        <w:div w:id="2003923561">
          <w:marLeft w:val="0"/>
          <w:marRight w:val="0"/>
          <w:marTop w:val="0"/>
          <w:marBottom w:val="0"/>
          <w:divBdr>
            <w:top w:val="none" w:sz="0" w:space="0" w:color="auto"/>
            <w:left w:val="none" w:sz="0" w:space="0" w:color="auto"/>
            <w:bottom w:val="none" w:sz="0" w:space="0" w:color="auto"/>
            <w:right w:val="none" w:sz="0" w:space="0" w:color="auto"/>
          </w:divBdr>
        </w:div>
        <w:div w:id="2007240868">
          <w:marLeft w:val="0"/>
          <w:marRight w:val="0"/>
          <w:marTop w:val="0"/>
          <w:marBottom w:val="0"/>
          <w:divBdr>
            <w:top w:val="none" w:sz="0" w:space="0" w:color="auto"/>
            <w:left w:val="none" w:sz="0" w:space="0" w:color="auto"/>
            <w:bottom w:val="none" w:sz="0" w:space="0" w:color="auto"/>
            <w:right w:val="none" w:sz="0" w:space="0" w:color="auto"/>
          </w:divBdr>
        </w:div>
        <w:div w:id="2024939859">
          <w:marLeft w:val="0"/>
          <w:marRight w:val="0"/>
          <w:marTop w:val="0"/>
          <w:marBottom w:val="0"/>
          <w:divBdr>
            <w:top w:val="none" w:sz="0" w:space="0" w:color="auto"/>
            <w:left w:val="none" w:sz="0" w:space="0" w:color="auto"/>
            <w:bottom w:val="none" w:sz="0" w:space="0" w:color="auto"/>
            <w:right w:val="none" w:sz="0" w:space="0" w:color="auto"/>
          </w:divBdr>
        </w:div>
        <w:div w:id="2048873068">
          <w:marLeft w:val="0"/>
          <w:marRight w:val="0"/>
          <w:marTop w:val="0"/>
          <w:marBottom w:val="0"/>
          <w:divBdr>
            <w:top w:val="none" w:sz="0" w:space="0" w:color="auto"/>
            <w:left w:val="none" w:sz="0" w:space="0" w:color="auto"/>
            <w:bottom w:val="none" w:sz="0" w:space="0" w:color="auto"/>
            <w:right w:val="none" w:sz="0" w:space="0" w:color="auto"/>
          </w:divBdr>
        </w:div>
        <w:div w:id="2054772703">
          <w:marLeft w:val="0"/>
          <w:marRight w:val="0"/>
          <w:marTop w:val="0"/>
          <w:marBottom w:val="0"/>
          <w:divBdr>
            <w:top w:val="none" w:sz="0" w:space="0" w:color="auto"/>
            <w:left w:val="none" w:sz="0" w:space="0" w:color="auto"/>
            <w:bottom w:val="none" w:sz="0" w:space="0" w:color="auto"/>
            <w:right w:val="none" w:sz="0" w:space="0" w:color="auto"/>
          </w:divBdr>
        </w:div>
        <w:div w:id="2078048099">
          <w:marLeft w:val="0"/>
          <w:marRight w:val="0"/>
          <w:marTop w:val="0"/>
          <w:marBottom w:val="0"/>
          <w:divBdr>
            <w:top w:val="none" w:sz="0" w:space="0" w:color="auto"/>
            <w:left w:val="none" w:sz="0" w:space="0" w:color="auto"/>
            <w:bottom w:val="none" w:sz="0" w:space="0" w:color="auto"/>
            <w:right w:val="none" w:sz="0" w:space="0" w:color="auto"/>
          </w:divBdr>
        </w:div>
        <w:div w:id="2087532473">
          <w:marLeft w:val="0"/>
          <w:marRight w:val="0"/>
          <w:marTop w:val="0"/>
          <w:marBottom w:val="0"/>
          <w:divBdr>
            <w:top w:val="none" w:sz="0" w:space="0" w:color="auto"/>
            <w:left w:val="none" w:sz="0" w:space="0" w:color="auto"/>
            <w:bottom w:val="none" w:sz="0" w:space="0" w:color="auto"/>
            <w:right w:val="none" w:sz="0" w:space="0" w:color="auto"/>
          </w:divBdr>
        </w:div>
        <w:div w:id="2137789363">
          <w:marLeft w:val="0"/>
          <w:marRight w:val="0"/>
          <w:marTop w:val="0"/>
          <w:marBottom w:val="0"/>
          <w:divBdr>
            <w:top w:val="none" w:sz="0" w:space="0" w:color="auto"/>
            <w:left w:val="none" w:sz="0" w:space="0" w:color="auto"/>
            <w:bottom w:val="none" w:sz="0" w:space="0" w:color="auto"/>
            <w:right w:val="none" w:sz="0" w:space="0" w:color="auto"/>
          </w:divBdr>
        </w:div>
      </w:divsChild>
    </w:div>
    <w:div w:id="1760297027">
      <w:bodyDiv w:val="1"/>
      <w:marLeft w:val="0"/>
      <w:marRight w:val="0"/>
      <w:marTop w:val="0"/>
      <w:marBottom w:val="0"/>
      <w:divBdr>
        <w:top w:val="none" w:sz="0" w:space="0" w:color="auto"/>
        <w:left w:val="none" w:sz="0" w:space="0" w:color="auto"/>
        <w:bottom w:val="none" w:sz="0" w:space="0" w:color="auto"/>
        <w:right w:val="none" w:sz="0" w:space="0" w:color="auto"/>
      </w:divBdr>
    </w:div>
    <w:div w:id="1974599810">
      <w:bodyDiv w:val="1"/>
      <w:marLeft w:val="0"/>
      <w:marRight w:val="0"/>
      <w:marTop w:val="0"/>
      <w:marBottom w:val="0"/>
      <w:divBdr>
        <w:top w:val="none" w:sz="0" w:space="0" w:color="auto"/>
        <w:left w:val="none" w:sz="0" w:space="0" w:color="auto"/>
        <w:bottom w:val="none" w:sz="0" w:space="0" w:color="auto"/>
        <w:right w:val="none" w:sz="0" w:space="0" w:color="auto"/>
      </w:divBdr>
    </w:div>
    <w:div w:id="200207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1827</Words>
  <Characters>10415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Модельный порядок привлечения населения</vt:lpstr>
    </vt:vector>
  </TitlesOfParts>
  <Company>Прокуратура Саратовской области</Company>
  <LinksUpToDate>false</LinksUpToDate>
  <CharactersWithSpaces>12218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порядок привлечения населения</dc:title>
  <dc:creator>Шкромада</dc:creator>
  <cp:lastModifiedBy>User</cp:lastModifiedBy>
  <cp:revision>5</cp:revision>
  <cp:lastPrinted>2022-11-03T12:09:00Z</cp:lastPrinted>
  <dcterms:created xsi:type="dcterms:W3CDTF">2024-06-28T12:07:00Z</dcterms:created>
  <dcterms:modified xsi:type="dcterms:W3CDTF">2024-07-08T09:24:00Z</dcterms:modified>
</cp:coreProperties>
</file>