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92" w:rsidRPr="00B15414" w:rsidRDefault="00C87F92" w:rsidP="00C87F92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15414">
        <w:rPr>
          <w:rFonts w:ascii="Times New Roman" w:hAnsi="Times New Roman" w:cs="Times New Roman"/>
          <w:b/>
          <w:sz w:val="28"/>
          <w:szCs w:val="28"/>
        </w:rPr>
        <w:t xml:space="preserve">АДМИНИСТРАЦИЯ МАРИ-МАЛМЫЖСКОГО СЕЛЬСКОГО </w:t>
      </w:r>
    </w:p>
    <w:p w:rsidR="00C87F92" w:rsidRPr="00B15414" w:rsidRDefault="00C87F92" w:rsidP="00C87F92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1541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87F92" w:rsidRPr="00B15414" w:rsidRDefault="00C87F92" w:rsidP="00C87F92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b/>
          <w:sz w:val="28"/>
          <w:szCs w:val="28"/>
        </w:rPr>
        <w:t xml:space="preserve"> МАЛМЫЖСКОГО РАЙОНА КИРОВСКОЙ ОБЛАСТИ</w:t>
      </w:r>
    </w:p>
    <w:p w:rsidR="00C87F92" w:rsidRPr="00B15414" w:rsidRDefault="00C87F92" w:rsidP="00C87F92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87F92" w:rsidRPr="00872DCF" w:rsidRDefault="00C87F92" w:rsidP="00C87F92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C87F92" w:rsidRPr="00872DCF" w:rsidRDefault="00C87F92" w:rsidP="00C87F92">
      <w:pPr>
        <w:keepNext/>
        <w:widowControl w:val="0"/>
        <w:numPr>
          <w:ilvl w:val="0"/>
          <w:numId w:val="4"/>
        </w:numPr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  <w:r w:rsidRPr="00872DCF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91178A" w:rsidRDefault="0091178A" w:rsidP="00C87F92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87F92" w:rsidRPr="00872DCF" w:rsidRDefault="0091178A" w:rsidP="0091178A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17.12.2024</w:t>
      </w:r>
      <w:r w:rsidR="00C87F92"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                                                                        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</w:t>
      </w:r>
      <w:r w:rsidR="00C87F92"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№ 81</w:t>
      </w:r>
    </w:p>
    <w:p w:rsidR="00C87F92" w:rsidRPr="00872DCF" w:rsidRDefault="00C87F92" w:rsidP="00C87F92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Мари-Малмыж</w:t>
      </w:r>
    </w:p>
    <w:p w:rsidR="007009CE" w:rsidRPr="00C87F92" w:rsidRDefault="00C87F92" w:rsidP="00C8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09CE" w:rsidRPr="00734E6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09CE" w:rsidRPr="00571BD5" w:rsidRDefault="007009CE" w:rsidP="00BA1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D5">
        <w:rPr>
          <w:rFonts w:ascii="Times New Roman" w:hAnsi="Times New Roman" w:cs="Times New Roman"/>
          <w:b/>
          <w:sz w:val="28"/>
          <w:szCs w:val="28"/>
        </w:rPr>
        <w:t>Об утверждении реестра (карты) коррупционных рисков и организации проведения оценки коррупционных рисков при осуществлении закупок, товаров, работ, услуг для</w:t>
      </w:r>
      <w:r w:rsidR="00787062" w:rsidRPr="00571BD5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  <w:r w:rsidR="00725C9D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</w:t>
      </w:r>
    </w:p>
    <w:p w:rsidR="007009C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9D" w:rsidRPr="00571BD5" w:rsidRDefault="00725C9D" w:rsidP="00641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8E" w:rsidRDefault="00AE585B" w:rsidP="00C87F92">
      <w:pPr>
        <w:pStyle w:val="20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На основании Федерального закона от 25.12.2008 № 273-ФЗ «О противодействии коррупции», Указа Президента Российской Федерации от 02.04.2013 № 309 «О мерах по реализации отдельных положений Федерального закона </w:t>
      </w:r>
      <w:r w:rsidRPr="00AE585B">
        <w:rPr>
          <w:color w:val="000000"/>
          <w:sz w:val="28"/>
          <w:szCs w:val="28"/>
          <w:lang w:eastAsia="ru-RU" w:bidi="ru-RU"/>
        </w:rPr>
        <w:t>«О противодействии коррупции»</w:t>
      </w:r>
      <w:r>
        <w:rPr>
          <w:color w:val="000000"/>
          <w:sz w:val="28"/>
          <w:szCs w:val="28"/>
          <w:lang w:eastAsia="ru-RU" w:bidi="ru-RU"/>
        </w:rPr>
        <w:t xml:space="preserve">, постановления администрации </w:t>
      </w:r>
      <w:r w:rsidR="00C87F92">
        <w:rPr>
          <w:color w:val="000000"/>
          <w:sz w:val="28"/>
          <w:szCs w:val="28"/>
          <w:lang w:eastAsia="ru-RU" w:bidi="ru-RU"/>
        </w:rPr>
        <w:t>Мари-Малмыжского 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от </w:t>
      </w:r>
      <w:r w:rsidR="00C87F92">
        <w:rPr>
          <w:color w:val="000000"/>
          <w:sz w:val="28"/>
          <w:szCs w:val="28"/>
          <w:lang w:eastAsia="ru-RU" w:bidi="ru-RU"/>
        </w:rPr>
        <w:t>22</w:t>
      </w:r>
      <w:r>
        <w:rPr>
          <w:color w:val="000000"/>
          <w:sz w:val="28"/>
          <w:szCs w:val="28"/>
          <w:lang w:eastAsia="ru-RU" w:bidi="ru-RU"/>
        </w:rPr>
        <w:t>.1</w:t>
      </w:r>
      <w:r w:rsidR="00C87F92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.202</w:t>
      </w:r>
      <w:r w:rsidR="00C87F92">
        <w:rPr>
          <w:color w:val="000000"/>
          <w:sz w:val="28"/>
          <w:szCs w:val="28"/>
          <w:lang w:eastAsia="ru-RU" w:bidi="ru-RU"/>
        </w:rPr>
        <w:t>3 № 57 «</w:t>
      </w:r>
      <w:r w:rsidR="00C87F92" w:rsidRPr="00C87F92">
        <w:rPr>
          <w:color w:val="000000"/>
          <w:sz w:val="28"/>
          <w:szCs w:val="28"/>
          <w:lang w:eastAsia="ru-RU" w:bidi="ru-RU"/>
        </w:rPr>
        <w:t>Об утверждении Плана мероприят</w:t>
      </w:r>
      <w:r w:rsidR="00C87F92">
        <w:rPr>
          <w:color w:val="000000"/>
          <w:sz w:val="28"/>
          <w:szCs w:val="28"/>
          <w:lang w:eastAsia="ru-RU" w:bidi="ru-RU"/>
        </w:rPr>
        <w:t xml:space="preserve">ий по противодействию коррупции </w:t>
      </w:r>
      <w:r w:rsidR="00C87F92" w:rsidRPr="00C87F92">
        <w:rPr>
          <w:color w:val="000000"/>
          <w:sz w:val="28"/>
          <w:szCs w:val="28"/>
          <w:lang w:eastAsia="ru-RU" w:bidi="ru-RU"/>
        </w:rPr>
        <w:t>на территории муниципальн</w:t>
      </w:r>
      <w:r w:rsidR="00C87F92">
        <w:rPr>
          <w:color w:val="000000"/>
          <w:sz w:val="28"/>
          <w:szCs w:val="28"/>
          <w:lang w:eastAsia="ru-RU" w:bidi="ru-RU"/>
        </w:rPr>
        <w:t xml:space="preserve">ого образования Мари-Малмыжское </w:t>
      </w:r>
      <w:r w:rsidR="00C87F92" w:rsidRPr="00C87F92">
        <w:rPr>
          <w:color w:val="000000"/>
          <w:sz w:val="28"/>
          <w:szCs w:val="28"/>
          <w:lang w:eastAsia="ru-RU" w:bidi="ru-RU"/>
        </w:rPr>
        <w:t>сельское поселение Малмыжско</w:t>
      </w:r>
      <w:r w:rsidR="00C87F92">
        <w:rPr>
          <w:color w:val="000000"/>
          <w:sz w:val="28"/>
          <w:szCs w:val="28"/>
          <w:lang w:eastAsia="ru-RU" w:bidi="ru-RU"/>
        </w:rPr>
        <w:t xml:space="preserve">го района Кировской области на </w:t>
      </w:r>
      <w:r w:rsidR="00C87F92" w:rsidRPr="00C87F92">
        <w:rPr>
          <w:color w:val="000000"/>
          <w:sz w:val="28"/>
          <w:szCs w:val="28"/>
          <w:lang w:eastAsia="ru-RU" w:bidi="ru-RU"/>
        </w:rPr>
        <w:t>2024 год</w:t>
      </w:r>
      <w:r w:rsidR="00C87F92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 xml:space="preserve"> администрация </w:t>
      </w:r>
      <w:r w:rsidR="00C87F92">
        <w:rPr>
          <w:color w:val="000000"/>
          <w:sz w:val="28"/>
          <w:szCs w:val="28"/>
          <w:lang w:eastAsia="ru-RU" w:bidi="ru-RU"/>
        </w:rPr>
        <w:t>Мари-</w:t>
      </w:r>
      <w:r>
        <w:rPr>
          <w:color w:val="000000"/>
          <w:sz w:val="28"/>
          <w:szCs w:val="28"/>
          <w:lang w:eastAsia="ru-RU" w:bidi="ru-RU"/>
        </w:rPr>
        <w:t xml:space="preserve">Малмыжского </w:t>
      </w:r>
      <w:r w:rsidR="00C87F92">
        <w:rPr>
          <w:color w:val="000000"/>
          <w:sz w:val="28"/>
          <w:szCs w:val="28"/>
          <w:lang w:eastAsia="ru-RU" w:bidi="ru-RU"/>
        </w:rPr>
        <w:t>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AE585B" w:rsidRDefault="006030F6" w:rsidP="00BA1A0F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AE585B">
        <w:rPr>
          <w:color w:val="000000"/>
          <w:sz w:val="28"/>
          <w:szCs w:val="28"/>
          <w:lang w:eastAsia="ru-RU" w:bidi="ru-RU"/>
        </w:rPr>
        <w:t>Утвердить реестр</w:t>
      </w:r>
      <w:r w:rsidR="00065CFD">
        <w:rPr>
          <w:color w:val="000000"/>
          <w:sz w:val="28"/>
          <w:szCs w:val="28"/>
          <w:lang w:eastAsia="ru-RU" w:bidi="ru-RU"/>
        </w:rPr>
        <w:t xml:space="preserve"> (карту)</w:t>
      </w:r>
      <w:r w:rsidR="00AE585B">
        <w:rPr>
          <w:color w:val="000000"/>
          <w:sz w:val="28"/>
          <w:szCs w:val="28"/>
          <w:lang w:eastAsia="ru-RU" w:bidi="ru-RU"/>
        </w:rPr>
        <w:t xml:space="preserve"> коррупционных рисков, возникающих при осуществлении закупок для обеспечения муниципальных нужд</w:t>
      </w:r>
      <w:r w:rsidR="00065CFD">
        <w:rPr>
          <w:color w:val="000000"/>
          <w:sz w:val="28"/>
          <w:szCs w:val="28"/>
          <w:lang w:eastAsia="ru-RU" w:bidi="ru-RU"/>
        </w:rPr>
        <w:t>,</w:t>
      </w:r>
      <w:r w:rsidR="00AE585B">
        <w:rPr>
          <w:color w:val="000000"/>
          <w:sz w:val="28"/>
          <w:szCs w:val="28"/>
          <w:lang w:eastAsia="ru-RU" w:bidi="ru-RU"/>
        </w:rPr>
        <w:t xml:space="preserve"> согласно приложению №1.</w:t>
      </w:r>
    </w:p>
    <w:p w:rsidR="00AE585B" w:rsidRDefault="006030F6" w:rsidP="00BA1A0F">
      <w:pPr>
        <w:pStyle w:val="20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AE585B">
        <w:rPr>
          <w:color w:val="000000"/>
          <w:sz w:val="28"/>
          <w:szCs w:val="28"/>
          <w:lang w:eastAsia="ru-RU" w:bidi="ru-RU"/>
        </w:rPr>
        <w:t>Утвердить план</w:t>
      </w:r>
      <w:r w:rsidR="00A24F5D">
        <w:rPr>
          <w:color w:val="000000"/>
          <w:sz w:val="28"/>
          <w:szCs w:val="28"/>
          <w:lang w:eastAsia="ru-RU" w:bidi="ru-RU"/>
        </w:rPr>
        <w:t xml:space="preserve"> (реестр)</w:t>
      </w:r>
      <w:r w:rsidR="00AE585B">
        <w:rPr>
          <w:color w:val="000000"/>
          <w:sz w:val="28"/>
          <w:szCs w:val="28"/>
          <w:lang w:eastAsia="ru-RU" w:bidi="ru-RU"/>
        </w:rPr>
        <w:t xml:space="preserve"> мер</w:t>
      </w:r>
      <w:r w:rsidR="00A24F5D">
        <w:rPr>
          <w:color w:val="000000"/>
          <w:sz w:val="28"/>
          <w:szCs w:val="28"/>
          <w:lang w:eastAsia="ru-RU" w:bidi="ru-RU"/>
        </w:rPr>
        <w:t>,</w:t>
      </w:r>
      <w:r w:rsidR="00AE585B">
        <w:rPr>
          <w:color w:val="000000"/>
          <w:sz w:val="28"/>
          <w:szCs w:val="28"/>
          <w:lang w:eastAsia="ru-RU" w:bidi="ru-RU"/>
        </w:rPr>
        <w:t xml:space="preserve"> направленных на минимизацию коррупционных рисков </w:t>
      </w:r>
      <w:r>
        <w:rPr>
          <w:color w:val="000000"/>
          <w:sz w:val="28"/>
          <w:szCs w:val="28"/>
          <w:lang w:eastAsia="ru-RU" w:bidi="ru-RU"/>
        </w:rPr>
        <w:t>при осуществлении закупок, товаров, работ, услуг для</w:t>
      </w:r>
      <w:r w:rsidRPr="006030F6">
        <w:rPr>
          <w:color w:val="000000"/>
          <w:sz w:val="28"/>
          <w:szCs w:val="28"/>
          <w:lang w:eastAsia="ru-RU" w:bidi="ru-RU"/>
        </w:rPr>
        <w:t xml:space="preserve"> обеспечения муниципал</w:t>
      </w:r>
      <w:r>
        <w:rPr>
          <w:color w:val="000000"/>
          <w:sz w:val="28"/>
          <w:szCs w:val="28"/>
          <w:lang w:eastAsia="ru-RU" w:bidi="ru-RU"/>
        </w:rPr>
        <w:t>ьных нужд</w:t>
      </w:r>
      <w:r w:rsidR="00C77AB4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согласно приложению №2</w:t>
      </w:r>
      <w:r w:rsidRPr="006030F6">
        <w:rPr>
          <w:color w:val="000000"/>
          <w:sz w:val="28"/>
          <w:szCs w:val="28"/>
          <w:lang w:eastAsia="ru-RU" w:bidi="ru-RU"/>
        </w:rPr>
        <w:t>.</w:t>
      </w:r>
    </w:p>
    <w:p w:rsidR="006030F6" w:rsidRDefault="006030F6" w:rsidP="00BA1A0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 Разместить настоящее постановление на официальном сайте </w:t>
      </w:r>
      <w:r w:rsidR="00C87F92">
        <w:rPr>
          <w:color w:val="000000"/>
          <w:sz w:val="28"/>
          <w:szCs w:val="28"/>
          <w:lang w:eastAsia="ru-RU" w:bidi="ru-RU"/>
        </w:rPr>
        <w:t>Мари-</w:t>
      </w:r>
      <w:r w:rsidR="00A24F5D">
        <w:rPr>
          <w:color w:val="000000"/>
          <w:sz w:val="28"/>
          <w:szCs w:val="28"/>
          <w:lang w:eastAsia="ru-RU" w:bidi="ru-RU"/>
        </w:rPr>
        <w:t>Малмыжского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87F92">
        <w:rPr>
          <w:color w:val="000000"/>
          <w:sz w:val="28"/>
          <w:szCs w:val="28"/>
          <w:lang w:eastAsia="ru-RU" w:bidi="ru-RU"/>
        </w:rPr>
        <w:t>сельского поселения</w:t>
      </w:r>
      <w:r>
        <w:rPr>
          <w:color w:val="000000"/>
          <w:sz w:val="28"/>
          <w:szCs w:val="28"/>
          <w:lang w:eastAsia="ru-RU" w:bidi="ru-RU"/>
        </w:rPr>
        <w:t xml:space="preserve"> в информационно-</w:t>
      </w:r>
      <w:r w:rsidR="00C87F92">
        <w:rPr>
          <w:color w:val="000000"/>
          <w:sz w:val="28"/>
          <w:szCs w:val="28"/>
          <w:lang w:eastAsia="ru-RU" w:bidi="ru-RU"/>
        </w:rPr>
        <w:t>теле</w:t>
      </w:r>
      <w:r>
        <w:rPr>
          <w:color w:val="000000"/>
          <w:sz w:val="28"/>
          <w:szCs w:val="28"/>
          <w:lang w:eastAsia="ru-RU" w:bidi="ru-RU"/>
        </w:rPr>
        <w:t>коммуникационной сети «Интернет».</w:t>
      </w:r>
    </w:p>
    <w:p w:rsidR="00F24D8E" w:rsidRDefault="006030F6" w:rsidP="0023561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 Контроль за исполнением нас</w:t>
      </w:r>
      <w:r w:rsidR="00235616">
        <w:rPr>
          <w:color w:val="000000"/>
          <w:sz w:val="28"/>
          <w:szCs w:val="28"/>
          <w:lang w:eastAsia="ru-RU" w:bidi="ru-RU"/>
        </w:rPr>
        <w:t>тоящего постановления оставляю за собой.</w:t>
      </w:r>
    </w:p>
    <w:p w:rsidR="00F24D8E" w:rsidRDefault="00F24D8E" w:rsidP="00F24D8E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C77AB4" w:rsidRDefault="00C77AB4" w:rsidP="00F24D8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</w:pPr>
    </w:p>
    <w:p w:rsidR="00235616" w:rsidRDefault="001513A0" w:rsidP="0023561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</w:pPr>
      <w:r w:rsidRPr="001513A0">
        <w:rPr>
          <w:sz w:val="28"/>
          <w:szCs w:val="28"/>
          <w:lang w:eastAsia="ru-RU"/>
        </w:rPr>
        <w:t xml:space="preserve">Глава </w:t>
      </w:r>
      <w:r w:rsidR="00235616">
        <w:rPr>
          <w:sz w:val="28"/>
          <w:szCs w:val="28"/>
          <w:lang w:eastAsia="ru-RU"/>
        </w:rPr>
        <w:t>администрации</w:t>
      </w:r>
    </w:p>
    <w:p w:rsidR="00F04E5B" w:rsidRDefault="00235616" w:rsidP="00235616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  <w:sectPr w:rsidR="00F04E5B" w:rsidSect="00F47B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t>Мари-</w:t>
      </w:r>
      <w:r w:rsidR="001513A0" w:rsidRPr="001513A0">
        <w:rPr>
          <w:sz w:val="28"/>
          <w:szCs w:val="28"/>
          <w:lang w:eastAsia="ru-RU"/>
        </w:rPr>
        <w:t xml:space="preserve">Малмыжского </w:t>
      </w:r>
      <w:r>
        <w:rPr>
          <w:sz w:val="28"/>
          <w:szCs w:val="28"/>
          <w:lang w:eastAsia="ru-RU"/>
        </w:rPr>
        <w:t>сельского поселения</w:t>
      </w:r>
      <w:r w:rsidR="001513A0" w:rsidRPr="001513A0">
        <w:rPr>
          <w:sz w:val="28"/>
          <w:szCs w:val="28"/>
          <w:lang w:eastAsia="ru-RU"/>
        </w:rPr>
        <w:t xml:space="preserve">       </w:t>
      </w:r>
      <w:r w:rsidR="00F24D8E">
        <w:rPr>
          <w:sz w:val="28"/>
          <w:szCs w:val="28"/>
          <w:lang w:eastAsia="ru-RU"/>
        </w:rPr>
        <w:t xml:space="preserve">       </w:t>
      </w:r>
      <w:r w:rsidR="00043244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Н.Н. </w:t>
      </w:r>
      <w:proofErr w:type="spellStart"/>
      <w:r>
        <w:rPr>
          <w:sz w:val="28"/>
          <w:szCs w:val="28"/>
          <w:lang w:eastAsia="ru-RU"/>
        </w:rPr>
        <w:t>Чиликов</w:t>
      </w:r>
      <w:proofErr w:type="spellEnd"/>
      <w:r w:rsidR="00043244">
        <w:rPr>
          <w:sz w:val="28"/>
          <w:szCs w:val="28"/>
          <w:lang w:eastAsia="ru-RU"/>
        </w:rPr>
        <w:t xml:space="preserve">           </w:t>
      </w:r>
      <w:r w:rsidR="001513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87F92" w:rsidRPr="00C87F92" w:rsidRDefault="00235616" w:rsidP="0023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87F92"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</w:t>
      </w:r>
    </w:p>
    <w:p w:rsidR="00C87F92" w:rsidRPr="00C87F92" w:rsidRDefault="00C87F92" w:rsidP="00235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92" w:rsidRPr="00C87F92" w:rsidRDefault="00235616" w:rsidP="0023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УТВЕРЖДЕ</w:t>
      </w:r>
      <w:r w:rsidR="00C87F92"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C87F92" w:rsidRPr="00C87F92" w:rsidRDefault="00C87F92" w:rsidP="00235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92" w:rsidRPr="00C87F92" w:rsidRDefault="00C87F92" w:rsidP="00235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постановлением администрации</w:t>
      </w:r>
    </w:p>
    <w:p w:rsidR="00C87F92" w:rsidRDefault="00235616" w:rsidP="0023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Мари-</w:t>
      </w:r>
      <w:r w:rsidR="00C87F92"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Малмыжского </w:t>
      </w:r>
    </w:p>
    <w:p w:rsidR="00235616" w:rsidRPr="00C87F92" w:rsidRDefault="00235616" w:rsidP="0023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сельского поселения</w:t>
      </w:r>
    </w:p>
    <w:p w:rsidR="00C87F92" w:rsidRPr="00C87F92" w:rsidRDefault="00235616" w:rsidP="0023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87F92"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="0091178A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17.12.2024</w:t>
      </w:r>
      <w:r w:rsidR="00C87F92"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178A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C87F92" w:rsidRPr="00C87F92" w:rsidRDefault="00C87F92" w:rsidP="00C8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92" w:rsidRPr="00235616" w:rsidRDefault="00C87F92" w:rsidP="00C8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92" w:rsidRPr="00235616" w:rsidRDefault="00C87F92" w:rsidP="0023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356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РЕЕСТР (карта)</w:t>
      </w:r>
    </w:p>
    <w:p w:rsidR="00C87F92" w:rsidRPr="00235616" w:rsidRDefault="00C87F92" w:rsidP="0023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356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коррупционных рисков, возникающих при осуществлении закупок</w:t>
      </w:r>
    </w:p>
    <w:p w:rsidR="00C87F92" w:rsidRPr="00235616" w:rsidRDefault="00C87F92" w:rsidP="0023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356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для обеспечения муниципальных нужд</w:t>
      </w:r>
    </w:p>
    <w:p w:rsidR="00C87F92" w:rsidRPr="00C87F92" w:rsidRDefault="00C87F92" w:rsidP="00C8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14667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3735"/>
        <w:gridCol w:w="2928"/>
        <w:gridCol w:w="5174"/>
      </w:tblGrid>
      <w:tr w:rsidR="00C87F92" w:rsidRPr="00C87F92" w:rsidTr="00F80071">
        <w:trPr>
          <w:trHeight w:val="1108"/>
        </w:trPr>
        <w:tc>
          <w:tcPr>
            <w:tcW w:w="540" w:type="dxa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290" w:type="dxa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3735" w:type="dxa"/>
          </w:tcPr>
          <w:p w:rsidR="00C87F92" w:rsidRPr="00C87F92" w:rsidRDefault="00C87F92" w:rsidP="0023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2928" w:type="dxa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174" w:type="dxa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рисков</w:t>
            </w:r>
          </w:p>
        </w:tc>
      </w:tr>
      <w:tr w:rsidR="00C87F92" w:rsidRPr="00C87F92" w:rsidTr="00F80071">
        <w:tc>
          <w:tcPr>
            <w:tcW w:w="540" w:type="dxa"/>
          </w:tcPr>
          <w:p w:rsidR="00C87F92" w:rsidRPr="00C87F92" w:rsidRDefault="00C87F92" w:rsidP="0023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C87F92" w:rsidRPr="00C87F92" w:rsidRDefault="00C87F92" w:rsidP="0023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</w:tcPr>
          <w:p w:rsidR="00C87F92" w:rsidRPr="00C87F92" w:rsidRDefault="00C87F92" w:rsidP="0023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8" w:type="dxa"/>
          </w:tcPr>
          <w:p w:rsidR="00C87F92" w:rsidRPr="00C87F92" w:rsidRDefault="00C87F92" w:rsidP="0023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4" w:type="dxa"/>
          </w:tcPr>
          <w:p w:rsidR="00C87F92" w:rsidRPr="00C87F92" w:rsidRDefault="00C87F92" w:rsidP="0023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7F92" w:rsidRPr="00C87F92" w:rsidTr="00F80071">
        <w:trPr>
          <w:trHeight w:val="3682"/>
        </w:trPr>
        <w:tc>
          <w:tcPr>
            <w:tcW w:w="540" w:type="dxa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Коррупционные риски на этапе планирования закупок</w:t>
            </w:r>
          </w:p>
        </w:tc>
        <w:tc>
          <w:tcPr>
            <w:tcW w:w="3735" w:type="dxa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при расчете начальной максимальной цены контракта (далее-НМЦК), цены контракта, заключаемого с единственным поставщиком (подрядчиком, исполнителем) 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заведомо завышенных ценовых предложений поставщиков (подрядчиков, исполнителей);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закупки в конце года (возникновение риска сговора с поставщиком (подрядчиком, исполнителем), 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контракта после подписания акта сдачи-приемки и получения бюджетных средств, вероятность получения некачественных товаров, работ, услуг (далее - ТРУ);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-необоснованное ограничение круга возможных участников закупки;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-необоснованное сужение видов ТРУ, 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удовлетворяющих потребности заказчика;</w:t>
            </w:r>
          </w:p>
          <w:p w:rsidR="00C87F92" w:rsidRPr="00C87F92" w:rsidRDefault="00C87F92" w:rsidP="00C87F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необоснованное завышение (занижение) НМЦК;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необоснованное затягивание (ускорение) процесса осуществления закупок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инициаторы закупок (структурные подразделения, в интересах которых планируется и осуществляется закупка),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осуществление всестороннего исследования рынка;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документальное оформление результатов мониторинга исследования рынка; 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обоснование 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- Закон);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применение заказчиками методических рекомендаций по применению методов определения НМЦК, цены контракта, 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заключаемого с единственным поставщиком (подрядчиком, исполнителем);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осуществление поиска, проведение анализа и использование ценовой информации, полученной из различных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источников (интернет, каталоги, рекламные кампании, реестр контрактов, заключенных Заказчиками и др.);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 товаров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информационно-телекоммуникационной сети «Интернет») </w:t>
            </w:r>
          </w:p>
        </w:tc>
      </w:tr>
      <w:tr w:rsidR="00C87F92" w:rsidRPr="00C87F92" w:rsidTr="00F80071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235616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несоответствие указанного в описании объекта закупки качества ТРУ начальной (максимальной) цене ТРУ;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достаточных для формирования заявки технических характеристик ТРУ;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описательных характеристик ТРУ, ведущих к ограничению конкуренции;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в документации об осуществлении закупки обязательных требований к участнику закупки, не предусмотренных Законом;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несоответствие наименования объекта закупки наименованию закупки, указанному в описании объекта закупки и (или) предмету проекта контракта;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перечня требований к ТРУ, не влияющих на их функциональные и качественные свойства;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инструкции о порядке заполнения заявки;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объединение в одном лоте ТРУ, функционально и технологически не связанных между собой;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установление сроков исполнения обязательств по контракту, не позволяющих исполнить такие обязательства;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в проекте контракта условий об ответственности заказчика за неисполнение, ненадлежащее исполнение обязательства, предусмотренных контрактом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инициаторы закупок (структурные подразделения, в интересах </w:t>
            </w:r>
            <w:proofErr w:type="gramStart"/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которых  осуществляется</w:t>
            </w:r>
            <w:proofErr w:type="gramEnd"/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закупка),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описание объекта закупки в соответствии с КТРУ (при наличии);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применение заказчиком типовых условий контрактов;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установление реальных сроков исполнения обязательств;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подробное указание в документации о закупке критериев оценки условий исполнения контракта и четко сформулированных условий подтверждения таких критериев;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исключение личных контактов должностных лиц с участниками закупок;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объективный анализ и оценка фактических условий закупки (состояние рынка, экономическая и эпидемиологическая ситуация, транспортные возможности и др.)                            </w:t>
            </w:r>
          </w:p>
        </w:tc>
      </w:tr>
      <w:tr w:rsidR="00C87F92" w:rsidRPr="00C87F92" w:rsidTr="00F80071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F92" w:rsidRPr="00C87F92" w:rsidRDefault="00235616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предоставление неполной или разной информации о закупке, подмена разъяснений ссылками на документацию о закупке;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прямые контакты, переговоры с участником (участниками) закупок;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необоснованный выбор способа определения поставщика (подрядчика, исполнителя) по   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начальной (максимальной) цене, наименованию объекта закупки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работники контрактной службы, члены комиссии по осуществлению закупок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комиссий по закупкам из компетентных лиц, лично не заинтересованных в результатах проведения конкурентных процедур;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информирование руководителя заказчика о наличии конфликта интересов между членом комиссии по закупкам и участником закупки, в результате чего такой член комиссии должен быть отстранен от участия в заседании комиссии по рассмотрению таких заявок;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запрет на переговоры с потенциальными участниками закупки, если это создает возможность получения преимуществ по результатам осуществления закупки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92" w:rsidRPr="00C87F92" w:rsidTr="00F80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Коррупционные риски на этапе заключения и исполнения контракта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необоснованные </w:t>
            </w:r>
            <w:proofErr w:type="gramStart"/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изменения  существенных</w:t>
            </w:r>
            <w:proofErr w:type="gramEnd"/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условий контракта;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затягивание (ускорение) заключения контракта;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запрос недопустимых или необъявленных документов и сведений;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необоснованный отказ от заключения контракта;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необоснованно жесткое администрирование контракта заказчиком, вмешательство в хозяйственную деятельность поставщика (подрядчика, исполнителя);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затягивание со стороны заказчика сроков предоставления информации, необходимых материалов для исполнения предусмотренных контрактом обязательств;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контроля за исполнением гарантийных обязательства по контракту либо игнорирование гарантийного периода;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необоснованные претензии по объему и срокам предоставления гарантий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инициаторы закупок (структурные подразделения, в интересах которых осуществляется закупка),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назначение ответственных лиц за заключение и исполнение контракта;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осуществление заказчиком оперативного контроля за процедурой заключения муниципального контракта;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заказчиком оперативного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контроля за соблюдением условий исполнения контракта</w:t>
            </w:r>
          </w:p>
        </w:tc>
      </w:tr>
      <w:tr w:rsidR="00C87F92" w:rsidRPr="00C87F92" w:rsidTr="00F800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235616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Коррупционные риски на этапе приемки товара, выполнения работ, оказания услуг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необоснованно жесткие (мягкие) или неоговоренные в контракте условия приемки ТРУ;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необоснованное затягивание (ускорение) приемки ТРУ и их оплаты;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приемка и (или) оплата ТРУ, которые в действительности не поставлены (не выполнены, не оказаны) либо не соответствуют изначально заявленным требованиям контракта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инициаторы закупок (структурные подразделения, в интересах которых осуществляется закупка), работники контрактной службы, приемочная комиссия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назначение заказчиком лиц, ответственных за приемку и оплату товаров, выполнение работ, оказание услуг;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включение в составы приемочных </w:t>
            </w:r>
            <w:proofErr w:type="gramStart"/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комиссий  специалистов</w:t>
            </w:r>
            <w:proofErr w:type="gramEnd"/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соответствующей сфере закупок;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исключение фактов оплаты за ТРУ до их фактической приемки, удостоверенной актами приема-передачи;</w:t>
            </w:r>
          </w:p>
          <w:p w:rsidR="00C87F92" w:rsidRPr="00C87F92" w:rsidRDefault="00C87F92" w:rsidP="00C8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применение заказчиком типовых инструкций по приемке товаров, выполнения работ, оказания услуг</w:t>
            </w:r>
          </w:p>
        </w:tc>
      </w:tr>
    </w:tbl>
    <w:p w:rsidR="00C87F92" w:rsidRPr="00C87F92" w:rsidRDefault="00C87F92" w:rsidP="00C8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</w:p>
    <w:p w:rsidR="00C87F92" w:rsidRPr="00C87F92" w:rsidRDefault="00C87F92" w:rsidP="00C8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FA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FA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FA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92" w:rsidRPr="00C87F92" w:rsidRDefault="00C87F92" w:rsidP="00FA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87F92" w:rsidRPr="00C87F92" w:rsidRDefault="00C87F92" w:rsidP="00C8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3A0" w:rsidRDefault="001513A0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Default="00FA7C79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Pr="00C87F92" w:rsidRDefault="00FA7C79" w:rsidP="00FA7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 2</w:t>
      </w: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C79" w:rsidRPr="00C87F92" w:rsidRDefault="00FA7C79" w:rsidP="00FA7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Pr="00C87F92" w:rsidRDefault="00FA7C79" w:rsidP="00FA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УТВЕРЖДЕ</w:t>
      </w: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FA7C79" w:rsidRPr="00C87F92" w:rsidRDefault="00FA7C79" w:rsidP="00FA7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79" w:rsidRPr="00C87F92" w:rsidRDefault="00FA7C79" w:rsidP="00FA7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постановлением администрации</w:t>
      </w:r>
    </w:p>
    <w:p w:rsidR="00FA7C79" w:rsidRDefault="00FA7C79" w:rsidP="00FA7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Мари-</w:t>
      </w: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Малмыжского </w:t>
      </w:r>
    </w:p>
    <w:p w:rsidR="00FA7C79" w:rsidRPr="00C87F92" w:rsidRDefault="00FA7C79" w:rsidP="00FA7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сельского поселения</w:t>
      </w:r>
    </w:p>
    <w:p w:rsidR="00FA7C79" w:rsidRPr="00FA7C79" w:rsidRDefault="00FA7C79" w:rsidP="00FA7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proofErr w:type="gramStart"/>
      <w:r w:rsidR="0091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17.12.2024 </w:t>
      </w:r>
      <w:bookmarkStart w:id="0" w:name="_GoBack"/>
      <w:bookmarkEnd w:id="0"/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C8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78A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FA7C79" w:rsidRPr="00FA7C79" w:rsidRDefault="00FA7C79" w:rsidP="00FA7C79">
      <w:pPr>
        <w:tabs>
          <w:tab w:val="left" w:pos="11520"/>
        </w:tabs>
        <w:ind w:firstLine="709"/>
        <w:jc w:val="both"/>
        <w:rPr>
          <w:rFonts w:ascii="Times New Roman" w:hAnsi="Times New Roman"/>
          <w:b/>
          <w:bCs/>
          <w:sz w:val="28"/>
          <w:lang w:bidi="ru-RU"/>
        </w:rPr>
      </w:pPr>
    </w:p>
    <w:p w:rsidR="00FA7C79" w:rsidRPr="00FA7C79" w:rsidRDefault="00FA7C79" w:rsidP="00FA7C79">
      <w:pPr>
        <w:tabs>
          <w:tab w:val="left" w:pos="115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lang w:bidi="ru-RU"/>
        </w:rPr>
      </w:pPr>
      <w:r w:rsidRPr="00FA7C79">
        <w:rPr>
          <w:rFonts w:ascii="Times New Roman" w:hAnsi="Times New Roman"/>
          <w:b/>
          <w:bCs/>
          <w:sz w:val="28"/>
          <w:lang w:bidi="ru-RU"/>
        </w:rPr>
        <w:t>ПЛАН</w:t>
      </w:r>
    </w:p>
    <w:p w:rsidR="00FA7C79" w:rsidRPr="00FA7C79" w:rsidRDefault="00FA7C79" w:rsidP="00FA7C79">
      <w:pPr>
        <w:tabs>
          <w:tab w:val="left" w:pos="115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lang w:bidi="ru-RU"/>
        </w:rPr>
      </w:pPr>
      <w:r w:rsidRPr="00FA7C79">
        <w:rPr>
          <w:rFonts w:ascii="Times New Roman" w:hAnsi="Times New Roman"/>
          <w:b/>
          <w:bCs/>
          <w:sz w:val="28"/>
          <w:lang w:bidi="ru-RU"/>
        </w:rPr>
        <w:t>(реестр) мер, направленных на минимизацию коррупционных рисков, возникающих при осуществлении закупок товаров, работ, услуг для муниципальных нужд</w:t>
      </w:r>
    </w:p>
    <w:p w:rsidR="00FA7C79" w:rsidRPr="00FA7C79" w:rsidRDefault="00FA7C79" w:rsidP="00FA7C79">
      <w:pPr>
        <w:tabs>
          <w:tab w:val="left" w:pos="115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lang w:bidi="ru-RU"/>
        </w:rPr>
      </w:pP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536"/>
        <w:gridCol w:w="1850"/>
        <w:gridCol w:w="2491"/>
        <w:gridCol w:w="3171"/>
      </w:tblGrid>
      <w:tr w:rsidR="00FA7C79" w:rsidRPr="00FA7C79" w:rsidTr="0089762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C79" w:rsidRPr="00FA7C79" w:rsidRDefault="00FA7C79" w:rsidP="00FA7C79">
            <w:pPr>
              <w:spacing w:after="0" w:line="240" w:lineRule="exact"/>
              <w:ind w:left="-447" w:right="-250" w:hanging="92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№</w:t>
            </w:r>
          </w:p>
          <w:p w:rsidR="00FA7C79" w:rsidRPr="00FA7C79" w:rsidRDefault="00FA7C79" w:rsidP="00FA7C79">
            <w:pPr>
              <w:spacing w:after="0" w:line="240" w:lineRule="exact"/>
              <w:ind w:left="-447" w:right="-250" w:hanging="92"/>
              <w:jc w:val="center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C79" w:rsidRPr="00FA7C79" w:rsidRDefault="00FA7C79" w:rsidP="00FA7C79">
            <w:pPr>
              <w:spacing w:after="0" w:line="274" w:lineRule="exact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Краткое наименование </w:t>
            </w:r>
            <w:proofErr w:type="spellStart"/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минимизируемого</w:t>
            </w:r>
            <w:proofErr w:type="spellEnd"/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коррупционного риска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C79" w:rsidRPr="00FA7C79" w:rsidRDefault="00FA7C79" w:rsidP="00FA7C79">
            <w:pPr>
              <w:spacing w:after="0" w:line="274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Меры по минимизации коррупционных рисков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after="0" w:line="269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Срок (периодичность)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C79" w:rsidRPr="00FA7C79" w:rsidRDefault="00FA7C79" w:rsidP="00FA7C79">
            <w:pPr>
              <w:spacing w:after="0" w:line="274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Ответственный за реализацию служащий (работник)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C79" w:rsidRPr="00FA7C79" w:rsidRDefault="00FA7C79" w:rsidP="00FA7C79">
            <w:pPr>
              <w:spacing w:after="120" w:line="240" w:lineRule="exact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Планируемый</w:t>
            </w:r>
          </w:p>
          <w:p w:rsidR="00FA7C79" w:rsidRPr="00FA7C79" w:rsidRDefault="00FA7C79" w:rsidP="00FA7C79">
            <w:pPr>
              <w:spacing w:before="120" w:after="0" w:line="240" w:lineRule="exact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результат</w:t>
            </w:r>
          </w:p>
        </w:tc>
      </w:tr>
      <w:tr w:rsidR="00FA7C79" w:rsidRPr="00FA7C79" w:rsidTr="00897625">
        <w:trPr>
          <w:trHeight w:val="4174"/>
          <w:jc w:val="center"/>
        </w:trPr>
        <w:tc>
          <w:tcPr>
            <w:tcW w:w="704" w:type="dxa"/>
          </w:tcPr>
          <w:p w:rsidR="00FA7C79" w:rsidRPr="00FA7C79" w:rsidRDefault="00FA7C79" w:rsidP="00FA7C79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1</w:t>
            </w:r>
          </w:p>
        </w:tc>
        <w:tc>
          <w:tcPr>
            <w:tcW w:w="2552" w:type="dxa"/>
          </w:tcPr>
          <w:p w:rsidR="00FA7C79" w:rsidRPr="00FA7C79" w:rsidRDefault="00FA7C79" w:rsidP="00FA7C79">
            <w:pPr>
              <w:tabs>
                <w:tab w:val="left" w:pos="11520"/>
              </w:tabs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Коррупционные риски на этапе планирования закупок</w:t>
            </w:r>
          </w:p>
        </w:tc>
        <w:tc>
          <w:tcPr>
            <w:tcW w:w="4536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осуществление всестороннего исследования рынка, документальное оформление результатов мониторинга исследования рынка;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определение НМЦК по минимальной стоимости товара, работ, услуг при соблюдении требований к их качеству и учете потребностей заказчика при закупке у единственного поставщика;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Обоснование 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- Закон);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применение заказчиками методических рекомендаций по применению методов определения НМЦК, цены контракта, 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lastRenderedPageBreak/>
              <w:t>заключаемого с единственным поставщиком (подрядчиком, исполнителем); осуществление поиска, проведение анализа и использование ценовой информации, полученной из различных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источников (интернет, каталоги, рекламные кампании, реестр контрактов, заключенных заказчиками и др.);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направление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 товаров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 телекоммуникационной сети «Интернет»)</w:t>
            </w:r>
          </w:p>
        </w:tc>
        <w:tc>
          <w:tcPr>
            <w:tcW w:w="1850" w:type="dxa"/>
          </w:tcPr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постоянно, при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планировании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закупок,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при подготовке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обоснования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НМЦК,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цены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контракта,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заключаемого с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единственным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поставщиком</w:t>
            </w:r>
          </w:p>
          <w:p w:rsidR="00FA7C79" w:rsidRPr="00FA7C79" w:rsidRDefault="00FA7C79" w:rsidP="00FA7C7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(подрядчиком,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исполнителем)</w:t>
            </w:r>
          </w:p>
        </w:tc>
        <w:tc>
          <w:tcPr>
            <w:tcW w:w="2491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инициаторы закупок (структурные подразделения, в интересах которых планируется и осуществляется закупка), работники контрактной службы</w:t>
            </w:r>
          </w:p>
        </w:tc>
        <w:tc>
          <w:tcPr>
            <w:tcW w:w="3171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недопущение завышения (занижения) цены контракта; экономия бюджетных средств; эффективное осуществление закупки и получения ожидаемого результата, соответствующего потребностям заказчика; осуществление закупок в соответствии с принципами контрактной системы; поддержание конкурентного рынка участников закупок</w:t>
            </w:r>
          </w:p>
        </w:tc>
      </w:tr>
      <w:tr w:rsidR="00FA7C79" w:rsidRPr="00FA7C79" w:rsidTr="0089762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after="0" w:line="240" w:lineRule="exact"/>
              <w:ind w:left="260" w:firstLine="709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after="0" w:line="264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применение заказчиком типовых условий контрактов в соответствии с утвержденными НПА;</w:t>
            </w:r>
          </w:p>
          <w:p w:rsidR="00FA7C79" w:rsidRPr="00FA7C79" w:rsidRDefault="00FA7C79" w:rsidP="00FA7C79">
            <w:pPr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установление реальных сроков исполнения обязательств;</w:t>
            </w:r>
          </w:p>
          <w:p w:rsidR="00FA7C79" w:rsidRPr="00FA7C79" w:rsidRDefault="00FA7C79" w:rsidP="00FA7C79">
            <w:pPr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исключение личных контактов должностных лиц с участниками закупок; объективный анализ и оценка фактических условий закупки (состояние рынка, экономическая и эпидемиологическая ситуация, транспортные возможности и др.)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after="0" w:line="278" w:lineRule="exact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постоянно, при подготовке документации и извещения об осуществлении закупки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after="0" w:line="278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работники контрактной службы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соблюдение требований Закона при формировании документации и извещения об осуществлении закупки;</w:t>
            </w:r>
          </w:p>
          <w:p w:rsidR="00FA7C79" w:rsidRPr="00FA7C79" w:rsidRDefault="00FA7C79" w:rsidP="00FA7C7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для </w:t>
            </w:r>
            <w:proofErr w:type="gramStart"/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эффективного  проведения</w:t>
            </w:r>
            <w:proofErr w:type="gramEnd"/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закупки и получения ожидаемого результата, соответствующего потребностям заказчика</w:t>
            </w:r>
          </w:p>
        </w:tc>
      </w:tr>
      <w:tr w:rsidR="00FA7C79" w:rsidRPr="00FA7C79" w:rsidTr="0089762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40" w:lineRule="exact"/>
              <w:ind w:left="280" w:firstLine="709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7C79" w:rsidRPr="00FA7C79" w:rsidRDefault="00FA7C79" w:rsidP="00FA7C79">
            <w:pPr>
              <w:spacing w:after="0" w:line="278" w:lineRule="exact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szCs w:val="24"/>
                <w:lang w:bidi="ru-RU"/>
              </w:rPr>
              <w:t>формирование комиссий по осуществлению закупок из компетентных лиц, лично не заинтересованных в результатах проведения конкурентных процедур;</w:t>
            </w:r>
          </w:p>
          <w:p w:rsidR="00FA7C79" w:rsidRPr="00FA7C79" w:rsidRDefault="00FA7C79" w:rsidP="00FA7C79">
            <w:pPr>
              <w:spacing w:after="0" w:line="278" w:lineRule="exact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szCs w:val="24"/>
                <w:lang w:bidi="ru-RU"/>
              </w:rPr>
              <w:t xml:space="preserve">информирование заказчика о наличии конфликта интересов между членом комиссии </w:t>
            </w:r>
            <w:r w:rsidRPr="00FA7C79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по осуществлению закупок и участником закупки, в результате чего такой член комиссии должен быть отстранен от участия в заседании комиссии по рассмотрению таких заявок;</w:t>
            </w:r>
          </w:p>
          <w:p w:rsidR="00FA7C79" w:rsidRPr="00FA7C79" w:rsidRDefault="00FA7C79" w:rsidP="00FA7C79">
            <w:pPr>
              <w:spacing w:after="0" w:line="278" w:lineRule="exact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szCs w:val="24"/>
                <w:lang w:bidi="ru-RU"/>
              </w:rPr>
              <w:t>запрет на переговоры с потенциальными участниками закупки, если это создает возможность получения преимуществ по результатам осуществления закупки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постоянно, при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осуществлении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конкурентных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процедур,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рассмотрении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заявок, определении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поставщика (подрядчика, исполнителя)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74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 xml:space="preserve">инициаторы закупок (структурные подразделения, в интересах </w:t>
            </w:r>
            <w:proofErr w:type="gramStart"/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>которых  осуществляется</w:t>
            </w:r>
            <w:proofErr w:type="gramEnd"/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t xml:space="preserve"> закупка), работники </w:t>
            </w:r>
            <w:r w:rsidRPr="00FA7C79">
              <w:rPr>
                <w:rFonts w:ascii="Times New Roman" w:eastAsia="Arial Unicode MS" w:hAnsi="Times New Roman" w:cs="Times New Roman"/>
                <w:color w:val="000000"/>
                <w:szCs w:val="24"/>
                <w:lang w:eastAsia="ru-RU" w:bidi="ru-RU"/>
              </w:rPr>
              <w:lastRenderedPageBreak/>
              <w:t>контрактной службы</w:t>
            </w:r>
            <w:r w:rsidRPr="00FA7C79">
              <w:rPr>
                <w:rFonts w:ascii="Times New Roman" w:hAnsi="Times New Roman" w:cs="Times New Roman"/>
                <w:color w:val="FF0000"/>
                <w:szCs w:val="24"/>
                <w:lang w:eastAsia="ru-RU" w:bidi="ru-RU"/>
              </w:rPr>
              <w:t xml:space="preserve">, </w:t>
            </w:r>
            <w:r w:rsidRPr="00FA7C79">
              <w:rPr>
                <w:rFonts w:ascii="Times New Roman" w:hAnsi="Times New Roman" w:cs="Times New Roman"/>
                <w:szCs w:val="24"/>
                <w:lang w:eastAsia="ru-RU" w:bidi="ru-RU"/>
              </w:rPr>
              <w:t>члены комиссии по осуществлению закупок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74" w:lineRule="exact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соблюдение требований Закона, при осуществлении конкурентных процедур, рассмотрении заявок, определении поставщика (подрядчика,</w:t>
            </w:r>
            <w:r w:rsidRPr="00FA7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исполнителя),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обеспечение прозрачности закупки</w:t>
            </w:r>
          </w:p>
        </w:tc>
      </w:tr>
      <w:tr w:rsidR="00FA7C79" w:rsidRPr="00FA7C79" w:rsidTr="0089762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40" w:lineRule="exact"/>
              <w:ind w:left="280" w:firstLine="709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lastRenderedPageBreak/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Коррупционные риски на этапе заключения и исполнения контракта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7C79" w:rsidRPr="00FA7C79" w:rsidRDefault="00FA7C79" w:rsidP="00FA7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назначение ответственных лиц за заключение и исполнение контракта;</w:t>
            </w:r>
          </w:p>
          <w:p w:rsidR="00FA7C79" w:rsidRPr="00FA7C79" w:rsidRDefault="00FA7C79" w:rsidP="00FA7C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осуществление заказчиком оперативного контроля за процедурой заключения контракта;</w:t>
            </w:r>
          </w:p>
          <w:p w:rsidR="00FA7C79" w:rsidRPr="00FA7C79" w:rsidRDefault="00FA7C79" w:rsidP="00FA7C7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 xml:space="preserve"> обеспечение заказчиком оперативного контроля за соблюдением условий исполнения контракта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74" w:lineRule="exact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постоянно, при подготовке проекта и исполнения контракта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74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szCs w:val="24"/>
                <w:lang w:eastAsia="ru-RU" w:bidi="ru-RU"/>
              </w:rPr>
              <w:t xml:space="preserve">ответственное лицо заказчика, работники контрактной службы </w:t>
            </w: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работники контрактной службы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C79" w:rsidRPr="00FA7C79" w:rsidRDefault="00FA7C79" w:rsidP="00FA7C79">
            <w:pPr>
              <w:spacing w:line="274" w:lineRule="exact"/>
              <w:rPr>
                <w:rFonts w:ascii="Times New Roman" w:hAnsi="Times New Roman" w:cs="Times New Roman"/>
                <w:szCs w:val="24"/>
              </w:rPr>
            </w:pPr>
            <w:r w:rsidRPr="00FA7C79">
              <w:rPr>
                <w:rFonts w:ascii="Times New Roman" w:hAnsi="Times New Roman" w:cs="Times New Roman"/>
                <w:color w:val="000000"/>
                <w:szCs w:val="24"/>
                <w:lang w:eastAsia="ru-RU" w:bidi="ru-RU"/>
              </w:rPr>
              <w:t>соблюдение требований Закона; своевременное исполнение контракта</w:t>
            </w:r>
          </w:p>
        </w:tc>
      </w:tr>
      <w:tr w:rsidR="00FA7C79" w:rsidRPr="00FA7C79" w:rsidTr="00897625">
        <w:trPr>
          <w:trHeight w:val="4066"/>
          <w:jc w:val="center"/>
        </w:trPr>
        <w:tc>
          <w:tcPr>
            <w:tcW w:w="704" w:type="dxa"/>
          </w:tcPr>
          <w:p w:rsidR="00FA7C79" w:rsidRPr="00FA7C79" w:rsidRDefault="00FA7C79" w:rsidP="00FA7C79">
            <w:pPr>
              <w:tabs>
                <w:tab w:val="left" w:pos="11520"/>
              </w:tabs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Коррупционные риски на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br/>
              <w:t>этапе приемки товара, выполнения работ, оказания услуг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назначение заказчиком лиц, ответственных за приемку и оплату товаров, выполнение работ, оказание услуг;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включение в составы приемочных комиссий специалистов</w:t>
            </w:r>
            <w:r w:rsidRPr="00FA7C79">
              <w:rPr>
                <w:rFonts w:ascii="Times New Roman" w:hAnsi="Times New Roman" w:cs="Times New Roman"/>
                <w:szCs w:val="24"/>
                <w:lang w:bidi="ru-RU"/>
              </w:rPr>
              <w:t xml:space="preserve"> из компетентных лиц,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 в соответствующей сфере закупок; исключение фактов оплаты поставок товаров, выполнения работ, оказания услуг до их фактической приемки, удостоверенной актами приема-передачи;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применение заказчиком типовых инструкций по приемке товаров, выполнения работ, оказания услуг</w:t>
            </w:r>
          </w:p>
        </w:tc>
        <w:tc>
          <w:tcPr>
            <w:tcW w:w="1850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постоянно при исполнении контракта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2491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инициаторы закупок (подразделения, в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br/>
              <w:t>интересах которых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br/>
              <w:t>осуществляется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br/>
              <w:t>закупка), работники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br/>
              <w:t>контрактной службы</w:t>
            </w:r>
          </w:p>
        </w:tc>
        <w:tc>
          <w:tcPr>
            <w:tcW w:w="3171" w:type="dxa"/>
          </w:tcPr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t>соблюдение требований</w:t>
            </w:r>
            <w:r w:rsidRPr="00FA7C79">
              <w:rPr>
                <w:rFonts w:ascii="Times New Roman" w:hAnsi="Times New Roman" w:cs="Times New Roman"/>
                <w:bCs/>
                <w:szCs w:val="24"/>
                <w:lang w:bidi="ru-RU"/>
              </w:rPr>
              <w:br/>
              <w:t>Закона при приемке и (или) оплате ТРУ</w:t>
            </w:r>
          </w:p>
          <w:p w:rsidR="00FA7C79" w:rsidRPr="00FA7C79" w:rsidRDefault="00FA7C79" w:rsidP="00FA7C79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</w:tr>
    </w:tbl>
    <w:p w:rsidR="00FA7C79" w:rsidRPr="00FA7C79" w:rsidRDefault="00FA7C79" w:rsidP="00FA7C79">
      <w:pPr>
        <w:tabs>
          <w:tab w:val="left" w:pos="11520"/>
        </w:tabs>
        <w:ind w:firstLine="709"/>
        <w:jc w:val="center"/>
        <w:rPr>
          <w:rFonts w:ascii="Times New Roman" w:hAnsi="Times New Roman"/>
          <w:bCs/>
          <w:sz w:val="28"/>
          <w:lang w:bidi="ru-RU"/>
        </w:rPr>
      </w:pPr>
    </w:p>
    <w:p w:rsidR="00FA7C79" w:rsidRPr="00FA7C79" w:rsidRDefault="00FA7C79" w:rsidP="00FA7C79">
      <w:pPr>
        <w:tabs>
          <w:tab w:val="left" w:pos="11520"/>
        </w:tabs>
        <w:ind w:firstLine="709"/>
        <w:jc w:val="center"/>
        <w:rPr>
          <w:rFonts w:ascii="Times New Roman" w:hAnsi="Times New Roman"/>
          <w:sz w:val="28"/>
        </w:rPr>
      </w:pPr>
      <w:r w:rsidRPr="00FA7C79">
        <w:rPr>
          <w:rFonts w:ascii="Times New Roman" w:hAnsi="Times New Roman"/>
          <w:bCs/>
          <w:sz w:val="28"/>
          <w:lang w:bidi="ru-RU"/>
        </w:rPr>
        <w:t>__________</w:t>
      </w:r>
    </w:p>
    <w:sectPr w:rsidR="00FA7C79" w:rsidRPr="00FA7C79" w:rsidSect="00D342BB">
      <w:headerReference w:type="default" r:id="rId13"/>
      <w:pgSz w:w="16838" w:h="11906" w:orient="landscape"/>
      <w:pgMar w:top="1134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BE" w:rsidRDefault="003274BE" w:rsidP="00F47B1A">
      <w:pPr>
        <w:spacing w:after="0" w:line="240" w:lineRule="auto"/>
      </w:pPr>
      <w:r>
        <w:separator/>
      </w:r>
    </w:p>
  </w:endnote>
  <w:endnote w:type="continuationSeparator" w:id="0">
    <w:p w:rsidR="003274BE" w:rsidRDefault="003274BE" w:rsidP="00F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BE" w:rsidRDefault="003274BE" w:rsidP="00F47B1A">
      <w:pPr>
        <w:spacing w:after="0" w:line="240" w:lineRule="auto"/>
      </w:pPr>
      <w:r>
        <w:separator/>
      </w:r>
    </w:p>
  </w:footnote>
  <w:footnote w:type="continuationSeparator" w:id="0">
    <w:p w:rsidR="003274BE" w:rsidRDefault="003274BE" w:rsidP="00F4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1A" w:rsidRPr="007C6782" w:rsidRDefault="00857242">
    <w:pPr>
      <w:pStyle w:val="a7"/>
      <w:jc w:val="center"/>
      <w:rPr>
        <w:rFonts w:ascii="Times New Roman" w:hAnsi="Times New Roman" w:cs="Times New Roman"/>
        <w:sz w:val="32"/>
      </w:rPr>
    </w:pPr>
    <w:r w:rsidRPr="007C6782">
      <w:rPr>
        <w:rFonts w:ascii="Times New Roman" w:hAnsi="Times New Roman" w:cs="Times New Roman"/>
        <w:sz w:val="28"/>
      </w:rPr>
      <w:t>2</w:t>
    </w:r>
  </w:p>
  <w:p w:rsidR="00F47B1A" w:rsidRDefault="00F47B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361061"/>
      <w:docPartObj>
        <w:docPartGallery w:val="Page Numbers (Top of Page)"/>
        <w:docPartUnique/>
      </w:docPartObj>
    </w:sdtPr>
    <w:sdtEndPr/>
    <w:sdtContent>
      <w:p w:rsidR="00F60BC4" w:rsidRDefault="008E2B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78A">
          <w:rPr>
            <w:noProof/>
          </w:rPr>
          <w:t>8</w:t>
        </w:r>
        <w:r>
          <w:fldChar w:fldCharType="end"/>
        </w:r>
      </w:p>
    </w:sdtContent>
  </w:sdt>
  <w:p w:rsidR="00F60BC4" w:rsidRDefault="003274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E423685"/>
    <w:multiLevelType w:val="multilevel"/>
    <w:tmpl w:val="86561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86495E"/>
    <w:multiLevelType w:val="multilevel"/>
    <w:tmpl w:val="6B46E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CE"/>
    <w:rsid w:val="00011BBB"/>
    <w:rsid w:val="00024B24"/>
    <w:rsid w:val="00043244"/>
    <w:rsid w:val="000515C1"/>
    <w:rsid w:val="00065CFD"/>
    <w:rsid w:val="000E6AFF"/>
    <w:rsid w:val="00100F95"/>
    <w:rsid w:val="00123471"/>
    <w:rsid w:val="00140D3F"/>
    <w:rsid w:val="001513A0"/>
    <w:rsid w:val="00184AD8"/>
    <w:rsid w:val="001C74E7"/>
    <w:rsid w:val="00212878"/>
    <w:rsid w:val="00216E0D"/>
    <w:rsid w:val="00234345"/>
    <w:rsid w:val="00235616"/>
    <w:rsid w:val="002443A3"/>
    <w:rsid w:val="00247FAD"/>
    <w:rsid w:val="00251C7F"/>
    <w:rsid w:val="002730D4"/>
    <w:rsid w:val="002830DE"/>
    <w:rsid w:val="002C2D0F"/>
    <w:rsid w:val="003274BE"/>
    <w:rsid w:val="00381623"/>
    <w:rsid w:val="003D3C0D"/>
    <w:rsid w:val="003D4952"/>
    <w:rsid w:val="003E15BE"/>
    <w:rsid w:val="00440FD9"/>
    <w:rsid w:val="00517613"/>
    <w:rsid w:val="00521D93"/>
    <w:rsid w:val="00571BD5"/>
    <w:rsid w:val="005D182D"/>
    <w:rsid w:val="006030F6"/>
    <w:rsid w:val="00612AC9"/>
    <w:rsid w:val="006410DA"/>
    <w:rsid w:val="006613F0"/>
    <w:rsid w:val="00672661"/>
    <w:rsid w:val="006B110F"/>
    <w:rsid w:val="006E769C"/>
    <w:rsid w:val="006F2157"/>
    <w:rsid w:val="007009CE"/>
    <w:rsid w:val="00725C9D"/>
    <w:rsid w:val="00787062"/>
    <w:rsid w:val="00787150"/>
    <w:rsid w:val="00793878"/>
    <w:rsid w:val="007A02CD"/>
    <w:rsid w:val="007C6782"/>
    <w:rsid w:val="007F6EC9"/>
    <w:rsid w:val="00836C54"/>
    <w:rsid w:val="008508B8"/>
    <w:rsid w:val="00857242"/>
    <w:rsid w:val="008E2B9B"/>
    <w:rsid w:val="0091178A"/>
    <w:rsid w:val="00932CC4"/>
    <w:rsid w:val="00967FC6"/>
    <w:rsid w:val="00A24F5D"/>
    <w:rsid w:val="00A74494"/>
    <w:rsid w:val="00AE585B"/>
    <w:rsid w:val="00B44C19"/>
    <w:rsid w:val="00BA1A0F"/>
    <w:rsid w:val="00BB26CE"/>
    <w:rsid w:val="00BB3165"/>
    <w:rsid w:val="00C77AB4"/>
    <w:rsid w:val="00C8440C"/>
    <w:rsid w:val="00C87F92"/>
    <w:rsid w:val="00CD6718"/>
    <w:rsid w:val="00D76711"/>
    <w:rsid w:val="00DA0E99"/>
    <w:rsid w:val="00DA2B9F"/>
    <w:rsid w:val="00DC5186"/>
    <w:rsid w:val="00DC7EA6"/>
    <w:rsid w:val="00DF69CB"/>
    <w:rsid w:val="00E40C7E"/>
    <w:rsid w:val="00E501D0"/>
    <w:rsid w:val="00E92A9D"/>
    <w:rsid w:val="00EE3221"/>
    <w:rsid w:val="00F04E5B"/>
    <w:rsid w:val="00F24D8E"/>
    <w:rsid w:val="00F43EB5"/>
    <w:rsid w:val="00F47B1A"/>
    <w:rsid w:val="00F55143"/>
    <w:rsid w:val="00F56751"/>
    <w:rsid w:val="00F96447"/>
    <w:rsid w:val="00FA7C79"/>
    <w:rsid w:val="00FB0008"/>
    <w:rsid w:val="00FD2E09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6253-C867-47EE-9BBE-239436DC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7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009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9CE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7009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09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644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F96447"/>
    <w:rPr>
      <w:rFonts w:ascii="Times New Roman" w:eastAsia="Times New Roman" w:hAnsi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96447"/>
    <w:pPr>
      <w:widowControl w:val="0"/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95pt0pt">
    <w:name w:val="Основной текст (2) + 9;5 pt;Курсив;Интервал 0 pt"/>
    <w:basedOn w:val="2"/>
    <w:rsid w:val="00DA2B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C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B1A"/>
  </w:style>
  <w:style w:type="paragraph" w:styleId="a9">
    <w:name w:val="footer"/>
    <w:basedOn w:val="a"/>
    <w:link w:val="aa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B1A"/>
  </w:style>
  <w:style w:type="table" w:styleId="ab">
    <w:name w:val="Table Grid"/>
    <w:basedOn w:val="a1"/>
    <w:uiPriority w:val="39"/>
    <w:rsid w:val="00F0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">
    <w:name w:val="WW8Num3"/>
    <w:basedOn w:val="a2"/>
    <w:rsid w:val="00C87F9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5</cp:revision>
  <cp:lastPrinted>2024-04-05T07:10:00Z</cp:lastPrinted>
  <dcterms:created xsi:type="dcterms:W3CDTF">2024-12-17T07:38:00Z</dcterms:created>
  <dcterms:modified xsi:type="dcterms:W3CDTF">2024-12-18T12:10:00Z</dcterms:modified>
</cp:coreProperties>
</file>