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4B1" w:rsidRPr="00CC34FD" w:rsidRDefault="00A44BC8" w:rsidP="005554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A44BC8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_____________</w:t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="003738F4"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  <w:t xml:space="preserve">                № ___</w:t>
      </w:r>
    </w:p>
    <w:p w:rsidR="00A44BC8" w:rsidRPr="005554B1" w:rsidRDefault="00A44BC8" w:rsidP="00555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</w:t>
      </w:r>
      <w:r w:rsidR="005554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554B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5554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1556D">
        <w:rPr>
          <w:rFonts w:ascii="Times New Roman" w:hAnsi="Times New Roman" w:cs="Times New Roman"/>
          <w:b/>
          <w:sz w:val="28"/>
          <w:szCs w:val="28"/>
        </w:rPr>
        <w:t>30</w:t>
      </w: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4B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44BC8" w:rsidRPr="00A12D0C" w:rsidRDefault="00A44BC8" w:rsidP="00B1556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B1556D" w:rsidRPr="00B1556D">
        <w:rPr>
          <w:rFonts w:ascii="Times New Roman" w:hAnsi="Times New Roman" w:cs="Times New Roman"/>
          <w:sz w:val="28"/>
          <w:szCs w:val="28"/>
        </w:rPr>
        <w:t>Подгото</w:t>
      </w:r>
      <w:r w:rsidR="00B1556D">
        <w:rPr>
          <w:rFonts w:ascii="Times New Roman" w:hAnsi="Times New Roman" w:cs="Times New Roman"/>
          <w:sz w:val="28"/>
          <w:szCs w:val="28"/>
        </w:rPr>
        <w:t xml:space="preserve">вка и утверждение документации </w:t>
      </w:r>
      <w:r w:rsidR="00B1556D" w:rsidRPr="00B1556D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Pr="00A4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54B1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554B1">
        <w:rPr>
          <w:rFonts w:ascii="Times New Roman" w:hAnsi="Times New Roman" w:cs="Times New Roman"/>
          <w:sz w:val="28"/>
          <w:szCs w:val="28"/>
        </w:rPr>
        <w:t>9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54B1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B1556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44BC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B1556D" w:rsidRPr="00B1556D">
        <w:rPr>
          <w:rFonts w:ascii="Times New Roman" w:hAnsi="Times New Roman" w:cs="Times New Roman"/>
          <w:sz w:val="28"/>
          <w:szCs w:val="28"/>
        </w:rPr>
        <w:t>Подгото</w:t>
      </w:r>
      <w:r w:rsidR="00B1556D">
        <w:rPr>
          <w:rFonts w:ascii="Times New Roman" w:hAnsi="Times New Roman" w:cs="Times New Roman"/>
          <w:sz w:val="28"/>
          <w:szCs w:val="28"/>
        </w:rPr>
        <w:t xml:space="preserve">вка и утверждение документации </w:t>
      </w:r>
      <w:r w:rsidR="00B1556D" w:rsidRPr="00B1556D">
        <w:rPr>
          <w:rFonts w:ascii="Times New Roman" w:hAnsi="Times New Roman" w:cs="Times New Roman"/>
          <w:sz w:val="28"/>
          <w:szCs w:val="28"/>
        </w:rPr>
        <w:t xml:space="preserve">по планировке </w:t>
      </w:r>
      <w:proofErr w:type="gramStart"/>
      <w:r w:rsidR="00B1556D" w:rsidRPr="00B1556D">
        <w:rPr>
          <w:rFonts w:ascii="Times New Roman" w:hAnsi="Times New Roman" w:cs="Times New Roman"/>
          <w:sz w:val="28"/>
          <w:szCs w:val="28"/>
        </w:rPr>
        <w:t>территории</w:t>
      </w:r>
      <w:r w:rsidR="005554B1">
        <w:rPr>
          <w:rFonts w:ascii="Times New Roman" w:hAnsi="Times New Roman" w:cs="Times New Roman"/>
          <w:sz w:val="28"/>
          <w:szCs w:val="28"/>
        </w:rPr>
        <w:t xml:space="preserve">» 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:rsidR="00A25FB5" w:rsidRDefault="00A25FB5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5FB5" w:rsidRPr="00A44BC8" w:rsidRDefault="00A25FB5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                   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Чиликов</w:t>
      </w:r>
      <w:proofErr w:type="spellEnd"/>
    </w:p>
    <w:p w:rsidR="00A25FB5" w:rsidRPr="00E72851" w:rsidRDefault="00A25FB5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</w:t>
      </w:r>
      <w:r w:rsid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от ______________ № ___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A25FB5" w:rsidRPr="00A25FB5" w:rsidRDefault="00A44BC8" w:rsidP="00A25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муниципальной услуги </w:t>
      </w:r>
      <w:r w:rsidR="006A3110" w:rsidRPr="006A31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A25FB5" w:rsidRPr="00A25F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Подготовка и утверждение документации </w:t>
      </w:r>
    </w:p>
    <w:p w:rsidR="00A44BC8" w:rsidRDefault="00A25FB5" w:rsidP="00A25FB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25FB5">
        <w:rPr>
          <w:rFonts w:ascii="Times New Roman" w:eastAsia="Times New Roman" w:hAnsi="Times New Roman" w:cs="Times New Roman"/>
          <w:b/>
          <w:bCs/>
          <w:sz w:val="28"/>
          <w:szCs w:val="28"/>
        </w:rPr>
        <w:t>по планировке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4B1" w:rsidRDefault="005554B1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F1E38" w:rsidRPr="00A25FB5" w:rsidRDefault="005554B1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1. </w:t>
      </w:r>
      <w:r w:rsidRP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пункт</w:t>
      </w:r>
      <w:r w:rsidR="004070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 1.2 раздела 1 Регламента слова</w:t>
      </w:r>
      <w:r w:rsidRP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«форме</w:t>
      </w:r>
      <w:r w:rsidR="00A25F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25FB5" w:rsidRPr="00A25FB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заявление).</w:t>
      </w:r>
      <w:r w:rsidRP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» заменить словами </w:t>
      </w:r>
      <w:r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«форме. В качестве уполномоченного представителя заявителя может быть лицо, указанное в части 2 статьи 5 Федерального закона</w:t>
      </w:r>
      <w:r w:rsidRPr="00AF1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2625BB" w:rsidRPr="00A25FB5" w:rsidRDefault="002625BB" w:rsidP="0026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2. В разделе 2 Регламента:</w:t>
      </w:r>
    </w:p>
    <w:p w:rsidR="002625BB" w:rsidRPr="00A25FB5" w:rsidRDefault="002625BB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</w:t>
      </w:r>
      <w:r w:rsidR="005554B1"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>.1. Пункт 2.</w:t>
      </w:r>
      <w:r w:rsidR="00AC0F2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:rsidR="005C4A8D" w:rsidRPr="00AC0F23" w:rsidRDefault="00A415C9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AC0F23">
        <w:rPr>
          <w:rFonts w:ascii="Times New Roman" w:hAnsi="Times New Roman" w:cs="Times New Roman"/>
          <w:sz w:val="28"/>
          <w:szCs w:val="28"/>
        </w:rPr>
        <w:t xml:space="preserve">    </w:t>
      </w:r>
      <w:r w:rsidR="002625BB" w:rsidRPr="00AC0F23">
        <w:rPr>
          <w:rFonts w:ascii="Times New Roman" w:hAnsi="Times New Roman" w:cs="Times New Roman"/>
          <w:sz w:val="28"/>
          <w:szCs w:val="28"/>
        </w:rPr>
        <w:t xml:space="preserve"> </w:t>
      </w:r>
      <w:r w:rsidRPr="00AC0F23">
        <w:rPr>
          <w:rFonts w:ascii="Times New Roman" w:hAnsi="Times New Roman" w:cs="Times New Roman"/>
          <w:sz w:val="28"/>
          <w:szCs w:val="28"/>
        </w:rPr>
        <w:t>2.</w:t>
      </w:r>
      <w:r w:rsidR="002625BB" w:rsidRPr="00AC0F23">
        <w:rPr>
          <w:rFonts w:ascii="Times New Roman" w:hAnsi="Times New Roman" w:cs="Times New Roman"/>
          <w:sz w:val="28"/>
          <w:szCs w:val="28"/>
        </w:rPr>
        <w:t xml:space="preserve">2. </w:t>
      </w:r>
      <w:r w:rsidR="00AC0F23" w:rsidRPr="00AC0F23">
        <w:rPr>
          <w:rFonts w:ascii="Times New Roman" w:hAnsi="Times New Roman" w:cs="Times New Roman"/>
          <w:sz w:val="28"/>
          <w:szCs w:val="28"/>
        </w:rPr>
        <w:t>П</w:t>
      </w:r>
      <w:r w:rsidR="005554B1" w:rsidRPr="00AC0F23">
        <w:rPr>
          <w:rFonts w:ascii="Times New Roman" w:hAnsi="Times New Roman" w:cs="Times New Roman"/>
          <w:sz w:val="28"/>
          <w:szCs w:val="28"/>
        </w:rPr>
        <w:t xml:space="preserve">ункт 2.6 дополнить </w:t>
      </w:r>
      <w:r w:rsidR="00AC0F23" w:rsidRPr="00AC0F23">
        <w:rPr>
          <w:rFonts w:ascii="Times New Roman" w:hAnsi="Times New Roman" w:cs="Times New Roman"/>
          <w:sz w:val="28"/>
          <w:szCs w:val="28"/>
        </w:rPr>
        <w:t>подпунктом 2.6.2.1</w:t>
      </w:r>
      <w:r w:rsidR="005554B1" w:rsidRPr="00AC0F2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537040" w:rsidRPr="00AC0F23">
        <w:rPr>
          <w:rFonts w:ascii="Times New Roman" w:hAnsi="Times New Roman" w:cs="Times New Roman"/>
          <w:sz w:val="28"/>
          <w:szCs w:val="28"/>
        </w:rPr>
        <w:t>:</w:t>
      </w:r>
    </w:p>
    <w:p w:rsidR="00AC0F23" w:rsidRPr="00AC0F23" w:rsidRDefault="005554B1" w:rsidP="00AC0F2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0F23">
        <w:rPr>
          <w:rFonts w:ascii="Times New Roman" w:hAnsi="Times New Roman" w:cs="Times New Roman"/>
          <w:sz w:val="28"/>
          <w:szCs w:val="28"/>
        </w:rPr>
        <w:t xml:space="preserve"> </w:t>
      </w:r>
      <w:r w:rsidR="00910DBD" w:rsidRPr="00AC0F23">
        <w:rPr>
          <w:rFonts w:ascii="Times New Roman" w:hAnsi="Times New Roman" w:cs="Times New Roman"/>
          <w:sz w:val="28"/>
          <w:szCs w:val="28"/>
        </w:rPr>
        <w:t xml:space="preserve">     «</w:t>
      </w:r>
      <w:r w:rsidR="00AC0F23" w:rsidRPr="00AC0F23">
        <w:rPr>
          <w:rFonts w:ascii="Times New Roman" w:hAnsi="Times New Roman" w:cs="Times New Roman"/>
          <w:sz w:val="28"/>
          <w:szCs w:val="28"/>
        </w:rPr>
        <w:t xml:space="preserve">2.6.2.1. </w:t>
      </w:r>
      <w:r w:rsidR="00910DBD" w:rsidRPr="00AC0F23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</w:t>
      </w:r>
    </w:p>
    <w:p w:rsidR="00910DBD" w:rsidRPr="00AC0F23" w:rsidRDefault="00910DBD" w:rsidP="00AC0F2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0F23">
        <w:rPr>
          <w:rFonts w:ascii="Times New Roman" w:hAnsi="Times New Roman" w:cs="Times New Roman"/>
          <w:sz w:val="28"/>
          <w:szCs w:val="28"/>
        </w:rPr>
        <w:t xml:space="preserve">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</w:t>
      </w:r>
      <w:r w:rsidRPr="00910DBD">
        <w:rPr>
          <w:rFonts w:ascii="Times New Roman" w:hAnsi="Times New Roman" w:cs="Times New Roman"/>
          <w:sz w:val="28"/>
          <w:szCs w:val="28"/>
        </w:rPr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910DBD" w:rsidRDefault="00910DBD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2.3. </w:t>
      </w:r>
      <w:r w:rsidR="00365A30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365A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5A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пункта 2.6 </w:t>
      </w:r>
      <w:r w:rsidR="00365A30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>
        <w:rPr>
          <w:rFonts w:ascii="Times New Roman" w:hAnsi="Times New Roman" w:cs="Times New Roman"/>
          <w:sz w:val="28"/>
          <w:szCs w:val="28"/>
        </w:rPr>
        <w:t>следующе</w:t>
      </w:r>
      <w:r w:rsidR="00365A30">
        <w:rPr>
          <w:rFonts w:ascii="Times New Roman" w:hAnsi="Times New Roman" w:cs="Times New Roman"/>
          <w:sz w:val="28"/>
          <w:szCs w:val="28"/>
        </w:rPr>
        <w:t>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6B5B" w:rsidRPr="00910DBD" w:rsidRDefault="00910DBD" w:rsidP="00887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«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и прилагаемых к нему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указанным способом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заполняет форму указанного Заявления с использованием интерактивной формы в электронном виде, без необх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 дополнительной подачи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371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какой-либо иной форме;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54BE" w:rsidRPr="005554B1" w:rsidRDefault="003A54BE" w:rsidP="005554B1">
      <w:pPr>
        <w:pStyle w:val="a5"/>
        <w:shd w:val="clear" w:color="auto" w:fill="FFFFFF"/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DBD">
        <w:rPr>
          <w:sz w:val="28"/>
          <w:szCs w:val="28"/>
        </w:rPr>
        <w:t xml:space="preserve"> </w:t>
      </w:r>
      <w:r w:rsidR="002625BB" w:rsidRPr="00910DBD">
        <w:rPr>
          <w:sz w:val="28"/>
          <w:szCs w:val="28"/>
        </w:rPr>
        <w:t>3</w:t>
      </w:r>
      <w:r w:rsidRPr="00910DBD">
        <w:rPr>
          <w:sz w:val="28"/>
          <w:szCs w:val="28"/>
        </w:rPr>
        <w:t>.</w:t>
      </w:r>
      <w:r w:rsidRPr="00910DBD">
        <w:rPr>
          <w:rFonts w:eastAsia="Times New Roman"/>
          <w:sz w:val="28"/>
          <w:szCs w:val="28"/>
          <w:lang w:eastAsia="ru-RU"/>
        </w:rPr>
        <w:t xml:space="preserve"> </w:t>
      </w:r>
      <w:r w:rsidR="00056EC0" w:rsidRPr="00910DBD">
        <w:rPr>
          <w:rFonts w:eastAsia="Times New Roman"/>
          <w:sz w:val="28"/>
          <w:szCs w:val="28"/>
          <w:lang w:eastAsia="ru-RU"/>
        </w:rPr>
        <w:t xml:space="preserve">Раздел </w:t>
      </w:r>
      <w:r w:rsidR="002625BB" w:rsidRPr="00910DBD">
        <w:rPr>
          <w:rFonts w:eastAsia="Times New Roman"/>
          <w:sz w:val="28"/>
          <w:szCs w:val="28"/>
          <w:lang w:eastAsia="ru-RU"/>
        </w:rPr>
        <w:t>3</w:t>
      </w:r>
      <w:r w:rsidRPr="00910DBD">
        <w:rPr>
          <w:rFonts w:eastAsia="Times New Roman"/>
          <w:sz w:val="28"/>
          <w:szCs w:val="28"/>
          <w:lang w:eastAsia="ru-RU"/>
        </w:rPr>
        <w:t xml:space="preserve"> Регламента дополнить </w:t>
      </w:r>
      <w:r w:rsidR="00056EC0" w:rsidRPr="00910DBD">
        <w:rPr>
          <w:rFonts w:eastAsia="Times New Roman"/>
          <w:sz w:val="28"/>
          <w:szCs w:val="28"/>
          <w:lang w:eastAsia="ru-RU"/>
        </w:rPr>
        <w:t xml:space="preserve">пунктом </w:t>
      </w:r>
      <w:r w:rsidR="002625BB" w:rsidRPr="00910DBD">
        <w:rPr>
          <w:rFonts w:eastAsia="Times New Roman"/>
          <w:sz w:val="28"/>
          <w:szCs w:val="28"/>
          <w:lang w:eastAsia="ru-RU"/>
        </w:rPr>
        <w:t>3.</w:t>
      </w:r>
      <w:r w:rsidR="00E517F7">
        <w:rPr>
          <w:rFonts w:eastAsia="Times New Roman"/>
          <w:sz w:val="28"/>
          <w:szCs w:val="28"/>
          <w:lang w:eastAsia="ru-RU"/>
        </w:rPr>
        <w:t>9</w:t>
      </w:r>
      <w:r w:rsidRPr="00910DBD">
        <w:rPr>
          <w:rFonts w:eastAsia="Times New Roman"/>
          <w:sz w:val="28"/>
          <w:szCs w:val="28"/>
          <w:lang w:eastAsia="ru-RU"/>
        </w:rPr>
        <w:t xml:space="preserve"> следующего содержания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3A54BE" w:rsidRPr="00E51650" w:rsidRDefault="003A54BE" w:rsidP="003A5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83718"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365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B83718"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8371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) режиме</w:t>
      </w:r>
    </w:p>
    <w:p w:rsidR="003A54BE" w:rsidRPr="00887A3D" w:rsidRDefault="003A54BE" w:rsidP="003A5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51650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</w:t>
      </w:r>
      <w:proofErr w:type="spellStart"/>
      <w:r w:rsidRPr="00E51650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E51650">
        <w:rPr>
          <w:rFonts w:ascii="Times New Roman" w:eastAsia="Times New Roman" w:hAnsi="Times New Roman" w:cs="Times New Roman"/>
          <w:sz w:val="28"/>
          <w:szCs w:val="28"/>
        </w:rPr>
        <w:t>) режиме не предоставляется.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6B5B" w:rsidRPr="002625BB" w:rsidRDefault="00196B5B" w:rsidP="002625B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BB">
        <w:rPr>
          <w:rFonts w:ascii="Times New Roman" w:hAnsi="Times New Roman" w:cs="Times New Roman"/>
          <w:sz w:val="28"/>
          <w:szCs w:val="28"/>
        </w:rPr>
        <w:t xml:space="preserve">Разделы 4 и 5 </w:t>
      </w:r>
      <w:r w:rsidR="00955EAA" w:rsidRPr="002625B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625BB">
        <w:rPr>
          <w:rFonts w:ascii="Times New Roman" w:hAnsi="Times New Roman" w:cs="Times New Roman"/>
          <w:sz w:val="28"/>
          <w:szCs w:val="28"/>
        </w:rPr>
        <w:t>признать</w:t>
      </w:r>
      <w:r w:rsidRPr="002625BB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E436BC" w:rsidRPr="00887A3D" w:rsidRDefault="00E436BC" w:rsidP="005C4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887A3D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887A3D" w:rsidSect="005554B1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240C"/>
    <w:multiLevelType w:val="multilevel"/>
    <w:tmpl w:val="4F20E208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color w:val="000000"/>
      </w:rPr>
    </w:lvl>
  </w:abstractNum>
  <w:abstractNum w:abstractNumId="1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7AC3"/>
    <w:multiLevelType w:val="hybridMultilevel"/>
    <w:tmpl w:val="1EC26E92"/>
    <w:lvl w:ilvl="0" w:tplc="8A2E7E2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4">
    <w:nsid w:val="43B41E23"/>
    <w:multiLevelType w:val="hybridMultilevel"/>
    <w:tmpl w:val="C19C2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8124F"/>
    <w:multiLevelType w:val="multilevel"/>
    <w:tmpl w:val="3F9249DE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/>
      </w:rPr>
    </w:lvl>
  </w:abstractNum>
  <w:abstractNum w:abstractNumId="9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1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2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56EC0"/>
    <w:rsid w:val="0008728C"/>
    <w:rsid w:val="00196B5B"/>
    <w:rsid w:val="002625BB"/>
    <w:rsid w:val="00337F27"/>
    <w:rsid w:val="00365A30"/>
    <w:rsid w:val="003738F4"/>
    <w:rsid w:val="003841FF"/>
    <w:rsid w:val="003A54BE"/>
    <w:rsid w:val="00407012"/>
    <w:rsid w:val="004218B4"/>
    <w:rsid w:val="00426A30"/>
    <w:rsid w:val="00515EC7"/>
    <w:rsid w:val="00537040"/>
    <w:rsid w:val="005554B1"/>
    <w:rsid w:val="005C4A8D"/>
    <w:rsid w:val="006A3110"/>
    <w:rsid w:val="00887A3D"/>
    <w:rsid w:val="00910DBD"/>
    <w:rsid w:val="00955EAA"/>
    <w:rsid w:val="00A25FB5"/>
    <w:rsid w:val="00A415C9"/>
    <w:rsid w:val="00A44BC8"/>
    <w:rsid w:val="00AC0F23"/>
    <w:rsid w:val="00AF1E38"/>
    <w:rsid w:val="00B1556D"/>
    <w:rsid w:val="00B83718"/>
    <w:rsid w:val="00C7695B"/>
    <w:rsid w:val="00CE0817"/>
    <w:rsid w:val="00E436BC"/>
    <w:rsid w:val="00E5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9FA3A-32A9-4592-AF7A-30371BD6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2024-12-14T06:08:00Z</dcterms:created>
  <dcterms:modified xsi:type="dcterms:W3CDTF">2025-03-31T09:10:00Z</dcterms:modified>
</cp:coreProperties>
</file>